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BB6" w:rsidRDefault="006C5B9D" w:rsidP="006C5B9D">
      <w:pPr>
        <w:pStyle w:val="Heading1"/>
        <w:spacing w:before="0" w:line="420" w:lineRule="atLeast"/>
        <w:ind w:firstLine="720"/>
        <w:rPr>
          <w:rFonts w:ascii="Times New Roman" w:eastAsia="Times New Roman" w:hAnsi="Times New Roman" w:cs="Times New Roman"/>
          <w:color w:val="auto"/>
          <w:sz w:val="26"/>
          <w:szCs w:val="26"/>
          <w:lang w:val="nl-NL"/>
        </w:rPr>
      </w:pPr>
      <w:r>
        <w:rPr>
          <w:rFonts w:ascii="Times New Roman" w:eastAsia="Times New Roman" w:hAnsi="Times New Roman" w:cs="Times New Roman"/>
          <w:color w:val="auto"/>
          <w:sz w:val="26"/>
          <w:szCs w:val="26"/>
          <w:lang w:val="nl-NL"/>
        </w:rPr>
        <w:t>BÀI GIẢNG SỐ 2</w:t>
      </w:r>
      <w:bookmarkStart w:id="0" w:name="_GoBack"/>
      <w:bookmarkEnd w:id="0"/>
    </w:p>
    <w:p w:rsidR="00A06BB6" w:rsidRPr="00C02A52" w:rsidRDefault="00A06BB6" w:rsidP="00A06BB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t>Bài 1</w:t>
      </w:r>
    </w:p>
    <w:p w:rsidR="00A06BB6" w:rsidRPr="00C02A52" w:rsidRDefault="00A06BB6" w:rsidP="00A06BB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 w:name="_Toc2032706"/>
      <w:bookmarkStart w:id="2" w:name="_Toc2031387"/>
      <w:r w:rsidRPr="00C02A52">
        <w:rPr>
          <w:rFonts w:ascii="Times New Roman" w:eastAsia="Times New Roman" w:hAnsi="Times New Roman" w:cs="Times New Roman"/>
          <w:color w:val="auto"/>
          <w:sz w:val="26"/>
          <w:szCs w:val="26"/>
          <w:lang w:val="vi-VN"/>
        </w:rPr>
        <w:t>KHÁI QUÁT VỀ CHỦ NGHĨA MÁC – LÊNIN</w:t>
      </w:r>
      <w:bookmarkEnd w:id="1"/>
      <w:bookmarkEnd w:id="2"/>
    </w:p>
    <w:p w:rsidR="00A06BB6" w:rsidRPr="00C02A52" w:rsidRDefault="00A06BB6" w:rsidP="00A06BB6">
      <w:pPr>
        <w:spacing w:after="0" w:line="420" w:lineRule="atLeast"/>
        <w:ind w:firstLine="720"/>
        <w:rPr>
          <w:rFonts w:cs="Times New Roman"/>
          <w:sz w:val="26"/>
          <w:szCs w:val="26"/>
          <w:lang w:val="vi-VN"/>
        </w:rPr>
      </w:pPr>
    </w:p>
    <w:p w:rsidR="00A06BB6" w:rsidRPr="00C02A52" w:rsidRDefault="00A06BB6" w:rsidP="00A06BB6">
      <w:pPr>
        <w:pStyle w:val="Heading2"/>
        <w:spacing w:before="0" w:line="420" w:lineRule="atLeast"/>
        <w:ind w:firstLine="720"/>
        <w:rPr>
          <w:rFonts w:ascii="Times New Roman" w:eastAsia="Times New Roman" w:hAnsi="Times New Roman" w:cs="Times New Roman"/>
          <w:b w:val="0"/>
          <w:bCs w:val="0"/>
          <w:color w:val="auto"/>
        </w:rPr>
      </w:pPr>
      <w:bookmarkStart w:id="3" w:name="_Toc2032707"/>
      <w:bookmarkStart w:id="4" w:name="_Toc2031388"/>
      <w:r w:rsidRPr="00C02A52">
        <w:rPr>
          <w:rFonts w:ascii="Times New Roman" w:eastAsia="Times New Roman" w:hAnsi="Times New Roman" w:cs="Times New Roman"/>
          <w:color w:val="auto"/>
          <w:lang w:val="vi-VN"/>
        </w:rPr>
        <w:t>1. Chủ nghĩa Mác – Lênin</w:t>
      </w:r>
      <w:bookmarkEnd w:id="3"/>
      <w:bookmarkEnd w:id="4"/>
      <w:r w:rsidRPr="00C02A52">
        <w:rPr>
          <w:rFonts w:ascii="Times New Roman" w:eastAsia="Times New Roman" w:hAnsi="Times New Roman" w:cs="Times New Roman"/>
          <w:color w:val="auto"/>
        </w:rPr>
        <w:t xml:space="preserve"> và ba bộ phận cấu thành của chủ nghĩa Mác- Lênin</w:t>
      </w:r>
    </w:p>
    <w:p w:rsidR="00A06BB6" w:rsidRPr="00C02A52" w:rsidRDefault="00A06BB6" w:rsidP="00A06BB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 xml:space="preserve">Khái niệm chủ nghĩa Mác- Lênin  </w:t>
      </w:r>
    </w:p>
    <w:p w:rsidR="00A06BB6" w:rsidRPr="00C02A52" w:rsidRDefault="00A06BB6" w:rsidP="00A06BB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A06BB6" w:rsidRPr="00A06BB6" w:rsidRDefault="00A06BB6" w:rsidP="00A06BB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 Lênin</w:t>
      </w:r>
    </w:p>
    <w:p w:rsidR="00A06BB6" w:rsidRPr="00C02A52" w:rsidRDefault="00A06BB6" w:rsidP="00A06BB6">
      <w:pPr>
        <w:pStyle w:val="Heading2"/>
        <w:spacing w:before="0" w:line="420" w:lineRule="atLeast"/>
        <w:ind w:firstLine="720"/>
        <w:rPr>
          <w:rFonts w:ascii="Times New Roman" w:eastAsia="Times New Roman" w:hAnsi="Times New Roman" w:cs="Times New Roman"/>
          <w:b w:val="0"/>
          <w:bCs w:val="0"/>
          <w:color w:val="auto"/>
          <w:lang w:val="vi-VN"/>
        </w:rPr>
      </w:pPr>
      <w:bookmarkStart w:id="5" w:name="_Toc2032708"/>
      <w:bookmarkStart w:id="6" w:name="_Toc2031389"/>
      <w:r w:rsidRPr="00C02A52">
        <w:rPr>
          <w:rFonts w:ascii="Times New Roman" w:eastAsia="Times New Roman" w:hAnsi="Times New Roman" w:cs="Times New Roman"/>
          <w:color w:val="auto"/>
          <w:lang w:val="vi-VN"/>
        </w:rPr>
        <w:t>2. Một số nội dung cơ bản của chủ nghĩa Mác - Lênin</w:t>
      </w:r>
      <w:bookmarkEnd w:id="5"/>
      <w:bookmarkEnd w:id="6"/>
    </w:p>
    <w:p w:rsidR="00A06BB6" w:rsidRPr="00C02A52" w:rsidRDefault="00A06BB6" w:rsidP="00A06BB6">
      <w:pPr>
        <w:pStyle w:val="Heading3"/>
        <w:spacing w:before="0" w:line="420" w:lineRule="atLeast"/>
        <w:ind w:firstLine="720"/>
        <w:rPr>
          <w:rFonts w:ascii="Times New Roman" w:hAnsi="Times New Roman" w:cs="Times New Roman"/>
          <w:b w:val="0"/>
          <w:bCs w:val="0"/>
          <w:color w:val="auto"/>
          <w:sz w:val="26"/>
          <w:szCs w:val="26"/>
          <w:lang w:val="vi-VN"/>
        </w:rPr>
      </w:pPr>
      <w:bookmarkStart w:id="7" w:name="_Toc2032709"/>
      <w:bookmarkStart w:id="8" w:name="_Toc2031390"/>
      <w:r w:rsidRPr="00C02A52">
        <w:rPr>
          <w:rFonts w:ascii="Times New Roman" w:hAnsi="Times New Roman" w:cs="Times New Roman"/>
          <w:color w:val="auto"/>
          <w:sz w:val="26"/>
          <w:szCs w:val="26"/>
          <w:lang w:val="vi-VN"/>
        </w:rPr>
        <w:t>2.1. Triết học Mác – Lênin</w:t>
      </w:r>
      <w:bookmarkEnd w:id="7"/>
      <w:bookmarkEnd w:id="8"/>
    </w:p>
    <w:p w:rsidR="00A06BB6" w:rsidRDefault="00A06BB6" w:rsidP="00A06BB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A06BB6" w:rsidRPr="00C02A52" w:rsidRDefault="00A06BB6" w:rsidP="00A06BB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bCs/>
          <w:i/>
          <w:iCs/>
          <w:sz w:val="26"/>
          <w:szCs w:val="26"/>
          <w:lang w:val="pt-BR"/>
        </w:rPr>
        <w:t>2.1.1.1. Phạm trù vật chất</w:t>
      </w:r>
    </w:p>
    <w:p w:rsid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
          <w:bCs/>
          <w:i/>
          <w:sz w:val="26"/>
          <w:szCs w:val="26"/>
          <w:lang w:val="pt-BR"/>
        </w:rPr>
        <w:t>2.1.1.2. Quan điểm của chủ nghĩa duy vật biện chứng về ý thức</w:t>
      </w:r>
      <w:r w:rsidRPr="00C02A52">
        <w:rPr>
          <w:rFonts w:cs="Times New Roman"/>
          <w:sz w:val="26"/>
          <w:szCs w:val="26"/>
          <w:lang w:val="pt-BR"/>
        </w:rPr>
        <w:t xml:space="preserve"> </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Hai nguyên lý cơ bả</w:t>
      </w:r>
      <w:r>
        <w:rPr>
          <w:rFonts w:cs="Times New Roman"/>
          <w:b/>
          <w:i/>
          <w:sz w:val="26"/>
          <w:szCs w:val="26"/>
          <w:lang w:val="pt-BR"/>
        </w:rPr>
        <w:t>n</w:t>
      </w:r>
    </w:p>
    <w:p w:rsid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B457B5">
        <w:rPr>
          <w:rFonts w:cs="Times New Roman"/>
          <w:b/>
          <w:bCs/>
          <w:i/>
          <w:sz w:val="26"/>
          <w:szCs w:val="26"/>
          <w:lang w:val="pt-BR"/>
        </w:rPr>
        <w:t>- Những quy luật cơ bản của phép biện chứng duy vật</w:t>
      </w:r>
      <w:r w:rsidRPr="00C02A52">
        <w:rPr>
          <w:rFonts w:cs="Times New Roman"/>
          <w:sz w:val="26"/>
          <w:szCs w:val="26"/>
          <w:lang w:val="pt-BR"/>
        </w:rPr>
        <w:t xml:space="preserve"> </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bCs/>
          <w:i/>
          <w:iCs/>
          <w:sz w:val="26"/>
          <w:szCs w:val="26"/>
          <w:lang w:val="pt-BR"/>
        </w:rPr>
      </w:pPr>
      <w:r>
        <w:rPr>
          <w:rFonts w:cs="Times New Roman"/>
          <w:sz w:val="26"/>
          <w:szCs w:val="26"/>
          <w:lang w:val="pt-BR"/>
        </w:rPr>
        <w:t>+</w:t>
      </w:r>
      <w:r w:rsidRPr="00C02A52">
        <w:rPr>
          <w:rFonts w:cs="Times New Roman"/>
          <w:bCs/>
          <w:i/>
          <w:iCs/>
          <w:sz w:val="26"/>
          <w:szCs w:val="26"/>
          <w:lang w:val="pt-BR"/>
        </w:rPr>
        <w:t xml:space="preserve"> Quy luật thống nhất và đấu tranh của các mặt đối lập</w:t>
      </w:r>
      <w:r>
        <w:rPr>
          <w:rFonts w:cs="Times New Roman"/>
          <w:bCs/>
          <w:i/>
          <w:iCs/>
          <w:sz w:val="26"/>
          <w:szCs w:val="26"/>
          <w:lang w:val="pt-BR"/>
        </w:rPr>
        <w:t xml:space="preserve"> (Quy luật mâu thuẫn)</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A06BB6">
        <w:rPr>
          <w:rFonts w:cs="Times New Roman"/>
          <w:bCs/>
          <w:i/>
          <w:iCs/>
          <w:sz w:val="26"/>
          <w:szCs w:val="26"/>
          <w:lang w:val="pt-BR"/>
        </w:rPr>
        <w:t>+ Quy luật chuyển hoá từ những sự thay đổi về lượng thành những sự thay đổi về chất và ngược lại</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A06BB6">
        <w:rPr>
          <w:rFonts w:cs="Times New Roman"/>
          <w:bCs/>
          <w:iCs/>
          <w:sz w:val="26"/>
          <w:szCs w:val="26"/>
          <w:lang w:val="pt-BR"/>
        </w:rPr>
        <w:t>Quy luật này</w:t>
      </w:r>
      <w:r w:rsidRPr="00A06BB6">
        <w:rPr>
          <w:rFonts w:cs="Times New Roman"/>
          <w:b/>
          <w:bCs/>
          <w:iCs/>
          <w:sz w:val="26"/>
          <w:szCs w:val="26"/>
          <w:lang w:val="pt-BR"/>
        </w:rPr>
        <w:t xml:space="preserve"> </w:t>
      </w:r>
      <w:r w:rsidRPr="00A06BB6">
        <w:rPr>
          <w:rFonts w:cs="Times New Roman"/>
          <w:b/>
          <w:bCs/>
          <w:iCs/>
          <w:sz w:val="26"/>
          <w:szCs w:val="26"/>
          <w:u w:val="single"/>
          <w:lang w:val="pt-BR"/>
        </w:rPr>
        <w:t>vạch ra cách thức của sự vận động, phát triển</w:t>
      </w:r>
      <w:r w:rsidRPr="00A06BB6">
        <w:rPr>
          <w:rFonts w:cs="Times New Roman"/>
          <w:b/>
          <w:bCs/>
          <w:iCs/>
          <w:sz w:val="26"/>
          <w:szCs w:val="26"/>
          <w:lang w:val="pt-BR"/>
        </w:rPr>
        <w:t xml:space="preserve"> </w:t>
      </w:r>
      <w:r w:rsidRPr="00A06BB6">
        <w:rPr>
          <w:rFonts w:cs="Times New Roman"/>
          <w:bCs/>
          <w:iCs/>
          <w:sz w:val="26"/>
          <w:szCs w:val="26"/>
          <w:lang w:val="pt-BR"/>
        </w:rPr>
        <w:t>của sự vật, hiện tượng</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A06BB6">
        <w:rPr>
          <w:rFonts w:cs="Times New Roman"/>
          <w:sz w:val="26"/>
          <w:szCs w:val="26"/>
          <w:lang w:val="pt-BR"/>
        </w:rPr>
        <w:t xml:space="preserve">Quy luật này chỉ ra rằng mỗi sự vật, hiện tượng đều gồm hai mặt đối lập chất và lượng. </w:t>
      </w:r>
    </w:p>
    <w:p w:rsidR="00A06BB6" w:rsidRPr="00A06BB6" w:rsidRDefault="00A06BB6" w:rsidP="00A06BB6">
      <w:pPr>
        <w:numPr>
          <w:ilvl w:val="0"/>
          <w:numId w:val="3"/>
        </w:numPr>
        <w:tabs>
          <w:tab w:val="left" w:pos="8280"/>
        </w:tabs>
        <w:autoSpaceDE w:val="0"/>
        <w:autoSpaceDN w:val="0"/>
        <w:adjustRightInd w:val="0"/>
        <w:spacing w:after="0" w:line="420" w:lineRule="atLeast"/>
        <w:contextualSpacing/>
        <w:jc w:val="both"/>
        <w:rPr>
          <w:rFonts w:cs="Times New Roman"/>
          <w:sz w:val="26"/>
          <w:szCs w:val="26"/>
          <w:lang w:val="pt-BR"/>
        </w:rPr>
      </w:pPr>
      <w:r w:rsidRPr="00A06BB6">
        <w:rPr>
          <w:rFonts w:cs="Times New Roman"/>
          <w:i/>
          <w:sz w:val="26"/>
          <w:szCs w:val="26"/>
          <w:lang w:val="pt-BR"/>
        </w:rPr>
        <w:t>Chất là</w:t>
      </w:r>
      <w:r w:rsidRPr="00A06BB6">
        <w:rPr>
          <w:rFonts w:cs="Times New Roman"/>
          <w:sz w:val="26"/>
          <w:szCs w:val="26"/>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A06BB6" w:rsidRPr="00A06BB6" w:rsidRDefault="00A06BB6" w:rsidP="00A06BB6">
      <w:pPr>
        <w:numPr>
          <w:ilvl w:val="0"/>
          <w:numId w:val="3"/>
        </w:numPr>
        <w:tabs>
          <w:tab w:val="left" w:pos="8280"/>
        </w:tabs>
        <w:autoSpaceDE w:val="0"/>
        <w:autoSpaceDN w:val="0"/>
        <w:adjustRightInd w:val="0"/>
        <w:spacing w:after="0" w:line="420" w:lineRule="atLeast"/>
        <w:contextualSpacing/>
        <w:jc w:val="both"/>
        <w:rPr>
          <w:rFonts w:cs="Times New Roman"/>
          <w:sz w:val="26"/>
          <w:szCs w:val="26"/>
          <w:lang w:val="pt-BR"/>
        </w:rPr>
      </w:pPr>
      <w:r w:rsidRPr="00A06BB6">
        <w:rPr>
          <w:rFonts w:cs="Times New Roman"/>
          <w:i/>
          <w:sz w:val="26"/>
          <w:szCs w:val="26"/>
          <w:lang w:val="pt-BR"/>
        </w:rPr>
        <w:t>Lượng là</w:t>
      </w:r>
      <w:r w:rsidRPr="00A06BB6">
        <w:rPr>
          <w:rFonts w:cs="Times New Roman"/>
          <w:sz w:val="26"/>
          <w:szCs w:val="26"/>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A06BB6">
        <w:rPr>
          <w:rFonts w:cs="Times New Roman"/>
          <w:sz w:val="26"/>
          <w:szCs w:val="26"/>
          <w:lang w:val="pt-BR"/>
        </w:rPr>
        <w:lastRenderedPageBreak/>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A06BB6">
        <w:rPr>
          <w:rFonts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A06BB6">
        <w:rPr>
          <w:rFonts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A06BB6" w:rsidRP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A06BB6">
        <w:rPr>
          <w:rFonts w:cs="Times New Roman"/>
          <w:i/>
          <w:sz w:val="26"/>
          <w:szCs w:val="26"/>
          <w:lang w:val="pt-BR"/>
        </w:rPr>
        <w:t>Ý nghĩa của quy luật:</w:t>
      </w:r>
      <w:r w:rsidRPr="00A06BB6">
        <w:rPr>
          <w:rFonts w:cs="Times New Roman"/>
          <w:sz w:val="26"/>
          <w:szCs w:val="26"/>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A06BB6" w:rsidRPr="00A06BB6" w:rsidRDefault="00A06BB6" w:rsidP="00A06BB6">
      <w:pPr>
        <w:spacing w:after="160" w:line="259" w:lineRule="auto"/>
        <w:ind w:left="90"/>
        <w:contextualSpacing/>
        <w:jc w:val="both"/>
        <w:rPr>
          <w:rFonts w:cs="Times New Roman"/>
          <w:szCs w:val="28"/>
          <w:lang w:val="pt-BR"/>
        </w:rPr>
      </w:pPr>
    </w:p>
    <w:p w:rsidR="00A06BB6" w:rsidRPr="00A06BB6" w:rsidRDefault="00A06BB6" w:rsidP="00A06BB6">
      <w:pPr>
        <w:tabs>
          <w:tab w:val="left" w:pos="8280"/>
        </w:tabs>
        <w:autoSpaceDE w:val="0"/>
        <w:autoSpaceDN w:val="0"/>
        <w:adjustRightInd w:val="0"/>
        <w:spacing w:after="0" w:line="420" w:lineRule="atLeast"/>
        <w:ind w:firstLine="270"/>
        <w:jc w:val="both"/>
        <w:rPr>
          <w:rFonts w:eastAsiaTheme="minorEastAsia" w:cs="Times New Roman"/>
          <w:bCs/>
          <w:i/>
          <w:iCs/>
          <w:sz w:val="26"/>
          <w:szCs w:val="26"/>
          <w:lang w:val="pt-BR"/>
        </w:rPr>
      </w:pPr>
      <w:r w:rsidRPr="00A06BB6">
        <w:rPr>
          <w:rFonts w:eastAsiaTheme="minorEastAsia" w:cs="Times New Roman"/>
          <w:bCs/>
          <w:i/>
          <w:iCs/>
          <w:sz w:val="26"/>
          <w:szCs w:val="26"/>
          <w:lang w:val="pt-BR"/>
        </w:rPr>
        <w:t>+ Quy luật phủ định của phủ định</w:t>
      </w:r>
    </w:p>
    <w:p w:rsidR="00A06BB6" w:rsidRPr="00A06BB6" w:rsidRDefault="00A06BB6" w:rsidP="00A06BB6">
      <w:pPr>
        <w:numPr>
          <w:ilvl w:val="0"/>
          <w:numId w:val="1"/>
        </w:numPr>
        <w:tabs>
          <w:tab w:val="left" w:pos="8280"/>
        </w:tabs>
        <w:autoSpaceDE w:val="0"/>
        <w:autoSpaceDN w:val="0"/>
        <w:adjustRightInd w:val="0"/>
        <w:spacing w:after="0" w:line="420" w:lineRule="atLeast"/>
        <w:ind w:left="450"/>
        <w:contextualSpacing/>
        <w:jc w:val="both"/>
        <w:rPr>
          <w:rFonts w:eastAsiaTheme="minorEastAsia" w:cs="Times New Roman"/>
          <w:sz w:val="26"/>
          <w:szCs w:val="26"/>
          <w:lang w:val="pt-BR"/>
        </w:rPr>
      </w:pPr>
      <w:r w:rsidRPr="00A06BB6">
        <w:rPr>
          <w:rFonts w:eastAsiaTheme="minorEastAsia" w:cs="Times New Roman"/>
          <w:sz w:val="26"/>
          <w:szCs w:val="26"/>
          <w:lang w:val="pt-BR"/>
        </w:rPr>
        <w:t xml:space="preserve">Quy luật này </w:t>
      </w:r>
      <w:r w:rsidRPr="00A06BB6">
        <w:rPr>
          <w:rFonts w:eastAsiaTheme="minorEastAsia" w:cs="Times New Roman"/>
          <w:b/>
          <w:sz w:val="26"/>
          <w:szCs w:val="26"/>
          <w:u w:val="single"/>
          <w:lang w:val="pt-BR"/>
        </w:rPr>
        <w:t>vạch ra khuynh hướng vận động</w:t>
      </w:r>
      <w:r w:rsidRPr="00A06BB6">
        <w:rPr>
          <w:rFonts w:eastAsiaTheme="minorEastAsia" w:cs="Times New Roman"/>
          <w:b/>
          <w:sz w:val="26"/>
          <w:szCs w:val="26"/>
          <w:lang w:val="pt-BR"/>
        </w:rPr>
        <w:t>,</w:t>
      </w:r>
      <w:r w:rsidRPr="00A06BB6">
        <w:rPr>
          <w:rFonts w:eastAsiaTheme="minorEastAsia" w:cs="Times New Roman"/>
          <w:sz w:val="26"/>
          <w:szCs w:val="26"/>
          <w:lang w:val="pt-BR"/>
        </w:rPr>
        <w:t xml:space="preserve"> phát triển của sự vật.</w:t>
      </w:r>
    </w:p>
    <w:p w:rsidR="00A06BB6" w:rsidRPr="00A06BB6" w:rsidRDefault="00A06BB6" w:rsidP="00A06BB6">
      <w:pPr>
        <w:numPr>
          <w:ilvl w:val="0"/>
          <w:numId w:val="1"/>
        </w:numPr>
        <w:tabs>
          <w:tab w:val="left" w:pos="8280"/>
        </w:tabs>
        <w:autoSpaceDE w:val="0"/>
        <w:autoSpaceDN w:val="0"/>
        <w:adjustRightInd w:val="0"/>
        <w:spacing w:after="0" w:line="420" w:lineRule="atLeast"/>
        <w:ind w:left="450"/>
        <w:contextualSpacing/>
        <w:jc w:val="both"/>
        <w:rPr>
          <w:rFonts w:eastAsiaTheme="minorEastAsia" w:cs="Times New Roman"/>
          <w:sz w:val="26"/>
          <w:szCs w:val="26"/>
          <w:lang w:val="pt-BR"/>
        </w:rPr>
      </w:pPr>
      <w:r w:rsidRPr="00A06BB6">
        <w:rPr>
          <w:rFonts w:eastAsiaTheme="minorEastAsia"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A06BB6" w:rsidRPr="00A06BB6" w:rsidRDefault="00A06BB6" w:rsidP="00A06BB6">
      <w:pPr>
        <w:numPr>
          <w:ilvl w:val="0"/>
          <w:numId w:val="1"/>
        </w:numPr>
        <w:tabs>
          <w:tab w:val="left" w:pos="8280"/>
        </w:tabs>
        <w:autoSpaceDE w:val="0"/>
        <w:autoSpaceDN w:val="0"/>
        <w:adjustRightInd w:val="0"/>
        <w:spacing w:after="0" w:line="420" w:lineRule="atLeast"/>
        <w:ind w:left="540"/>
        <w:contextualSpacing/>
        <w:jc w:val="both"/>
        <w:rPr>
          <w:rFonts w:eastAsiaTheme="minorEastAsia" w:cs="Times New Roman"/>
          <w:sz w:val="26"/>
          <w:szCs w:val="26"/>
          <w:lang w:val="pt-BR"/>
        </w:rPr>
      </w:pPr>
      <w:r w:rsidRPr="00A06BB6">
        <w:rPr>
          <w:rFonts w:eastAsiaTheme="minorEastAsia" w:cs="Times New Roman"/>
          <w:sz w:val="26"/>
          <w:szCs w:val="26"/>
          <w:lang w:val="pt-BR"/>
        </w:rPr>
        <w:t>Tính chất</w:t>
      </w:r>
    </w:p>
    <w:p w:rsidR="00A06BB6" w:rsidRPr="00A06BB6" w:rsidRDefault="00A06BB6" w:rsidP="00A06BB6">
      <w:pPr>
        <w:numPr>
          <w:ilvl w:val="0"/>
          <w:numId w:val="2"/>
        </w:numPr>
        <w:tabs>
          <w:tab w:val="left" w:pos="8280"/>
        </w:tabs>
        <w:autoSpaceDE w:val="0"/>
        <w:autoSpaceDN w:val="0"/>
        <w:adjustRightInd w:val="0"/>
        <w:spacing w:after="0" w:line="420" w:lineRule="atLeast"/>
        <w:contextualSpacing/>
        <w:jc w:val="both"/>
        <w:rPr>
          <w:rFonts w:eastAsiaTheme="minorEastAsia" w:cs="Times New Roman"/>
          <w:sz w:val="26"/>
          <w:szCs w:val="26"/>
          <w:lang w:val="pt-BR"/>
        </w:rPr>
      </w:pPr>
      <w:r w:rsidRPr="00A06BB6">
        <w:rPr>
          <w:rFonts w:eastAsiaTheme="minorEastAsia"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A06BB6" w:rsidRPr="00A06BB6" w:rsidRDefault="00A06BB6" w:rsidP="00A06BB6">
      <w:pPr>
        <w:numPr>
          <w:ilvl w:val="0"/>
          <w:numId w:val="2"/>
        </w:numPr>
        <w:tabs>
          <w:tab w:val="left" w:pos="8280"/>
        </w:tabs>
        <w:autoSpaceDE w:val="0"/>
        <w:autoSpaceDN w:val="0"/>
        <w:adjustRightInd w:val="0"/>
        <w:spacing w:after="0" w:line="420" w:lineRule="atLeast"/>
        <w:contextualSpacing/>
        <w:jc w:val="both"/>
        <w:rPr>
          <w:rFonts w:eastAsiaTheme="minorEastAsia" w:cs="Times New Roman"/>
          <w:sz w:val="26"/>
          <w:szCs w:val="26"/>
          <w:lang w:val="pt-BR"/>
        </w:rPr>
      </w:pPr>
      <w:r w:rsidRPr="00A06BB6">
        <w:rPr>
          <w:rFonts w:eastAsiaTheme="minorEastAsia" w:cs="Times New Roman"/>
          <w:sz w:val="26"/>
          <w:szCs w:val="26"/>
          <w:lang w:val="pt-BR"/>
        </w:rPr>
        <w:lastRenderedPageBreak/>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A06BB6" w:rsidRPr="00A06BB6" w:rsidRDefault="00A06BB6" w:rsidP="00A06BB6">
      <w:pPr>
        <w:numPr>
          <w:ilvl w:val="0"/>
          <w:numId w:val="2"/>
        </w:numPr>
        <w:tabs>
          <w:tab w:val="left" w:pos="8280"/>
        </w:tabs>
        <w:autoSpaceDE w:val="0"/>
        <w:autoSpaceDN w:val="0"/>
        <w:adjustRightInd w:val="0"/>
        <w:spacing w:after="0" w:line="420" w:lineRule="atLeast"/>
        <w:contextualSpacing/>
        <w:jc w:val="both"/>
        <w:rPr>
          <w:rFonts w:eastAsiaTheme="minorEastAsia" w:cs="Times New Roman"/>
          <w:sz w:val="26"/>
          <w:szCs w:val="26"/>
          <w:lang w:val="pt-BR"/>
        </w:rPr>
      </w:pPr>
      <w:r w:rsidRPr="00A06BB6">
        <w:rPr>
          <w:rFonts w:eastAsiaTheme="minorEastAsia" w:cs="Times New Roman"/>
          <w:sz w:val="26"/>
          <w:szCs w:val="26"/>
          <w:lang w:val="pt-BR"/>
        </w:rPr>
        <w:t>Phủ định biện chứng là phủ định có sự kế thừa yếu tố tích cực của sự vật cũ và được cải biến đi cho phù hợp với cái mới.</w:t>
      </w:r>
    </w:p>
    <w:p w:rsidR="00A06BB6" w:rsidRPr="00A06BB6" w:rsidRDefault="00A06BB6" w:rsidP="00A06BB6">
      <w:pPr>
        <w:tabs>
          <w:tab w:val="left" w:pos="8280"/>
        </w:tabs>
        <w:autoSpaceDE w:val="0"/>
        <w:autoSpaceDN w:val="0"/>
        <w:adjustRightInd w:val="0"/>
        <w:spacing w:after="0" w:line="420" w:lineRule="atLeast"/>
        <w:jc w:val="both"/>
        <w:rPr>
          <w:rFonts w:eastAsiaTheme="minorEastAsia" w:cs="Times New Roman"/>
          <w:sz w:val="26"/>
          <w:szCs w:val="26"/>
          <w:lang w:val="pt-BR"/>
        </w:rPr>
      </w:pPr>
      <w:r w:rsidRPr="00A06BB6">
        <w:rPr>
          <w:rFonts w:eastAsiaTheme="minorEastAsia" w:cs="Times New Roman"/>
          <w:sz w:val="26"/>
          <w:szCs w:val="26"/>
          <w:lang w:val="pt-BR"/>
        </w:rPr>
        <w:t xml:space="preserve">Phép biện chứng duy vật khẳng định vận động phát triển đi lên, là xu hướng chung của thế giới, nhưng không diễn ra theo đường thẳng, mà diễn ra theo đường xoáy ốc quanh co phức tạp. </w:t>
      </w:r>
    </w:p>
    <w:p w:rsidR="00A06BB6" w:rsidRPr="00A06BB6" w:rsidRDefault="00A06BB6" w:rsidP="00A06BB6">
      <w:pPr>
        <w:tabs>
          <w:tab w:val="left" w:pos="8280"/>
        </w:tabs>
        <w:autoSpaceDE w:val="0"/>
        <w:autoSpaceDN w:val="0"/>
        <w:adjustRightInd w:val="0"/>
        <w:spacing w:after="0" w:line="420" w:lineRule="atLeast"/>
        <w:ind w:firstLine="720"/>
        <w:jc w:val="both"/>
        <w:rPr>
          <w:rFonts w:eastAsiaTheme="minorEastAsia" w:cs="Times New Roman"/>
          <w:iCs/>
          <w:sz w:val="26"/>
          <w:szCs w:val="26"/>
          <w:lang w:val="pt-BR"/>
        </w:rPr>
      </w:pPr>
      <w:r w:rsidRPr="00A06BB6">
        <w:rPr>
          <w:rFonts w:eastAsiaTheme="minorEastAsia" w:cs="Times New Roman"/>
          <w:i/>
          <w:sz w:val="26"/>
          <w:szCs w:val="26"/>
          <w:lang w:val="pt-BR"/>
        </w:rPr>
        <w:t>Ý nghĩa của quy luật:</w:t>
      </w:r>
      <w:r w:rsidRPr="00A06BB6">
        <w:rPr>
          <w:rFonts w:eastAsiaTheme="minorEastAsia"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A06BB6">
        <w:rPr>
          <w:rFonts w:eastAsiaTheme="minorEastAsia" w:cs="Times New Roman"/>
          <w:sz w:val="26"/>
          <w:szCs w:val="26"/>
          <w:lang w:val="pt-BR"/>
        </w:rPr>
        <w:softHyphen/>
        <w:t>ưởng vào thắng lợi</w:t>
      </w:r>
      <w:r w:rsidRPr="00A06BB6">
        <w:rPr>
          <w:rFonts w:eastAsiaTheme="minorEastAsia" w:cs="Times New Roman"/>
          <w:iCs/>
          <w:sz w:val="26"/>
          <w:szCs w:val="26"/>
          <w:lang w:val="pt-BR"/>
        </w:rPr>
        <w:t>.</w:t>
      </w:r>
    </w:p>
    <w:p w:rsidR="00A80633" w:rsidRPr="00C02A52" w:rsidRDefault="00A06BB6" w:rsidP="00A80633">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r w:rsidR="00FE2121">
        <w:rPr>
          <w:rFonts w:eastAsia="Times New Roman" w:cs="Times New Roman"/>
          <w:b/>
          <w:bCs/>
          <w:sz w:val="26"/>
          <w:szCs w:val="26"/>
          <w:lang w:val="pt-BR"/>
        </w:rPr>
        <w:t xml:space="preserve"> </w:t>
      </w:r>
      <w:r w:rsidR="00A80633">
        <w:rPr>
          <w:rFonts w:eastAsia="Times New Roman" w:cs="Times New Roman"/>
          <w:b/>
          <w:bCs/>
          <w:sz w:val="26"/>
          <w:szCs w:val="26"/>
          <w:lang w:val="pt-BR"/>
        </w:rPr>
        <w:t xml:space="preserve">- </w:t>
      </w:r>
      <w:r w:rsidR="00A80633" w:rsidRPr="00A80633">
        <w:rPr>
          <w:rFonts w:eastAsia="Times New Roman" w:cs="Times New Roman"/>
          <w:bCs/>
          <w:sz w:val="26"/>
          <w:szCs w:val="26"/>
          <w:lang w:val="pt-BR"/>
        </w:rPr>
        <w:t>là</w:t>
      </w:r>
      <w:r w:rsidR="00A80633">
        <w:rPr>
          <w:rFonts w:eastAsia="Times New Roman" w:cs="Times New Roman"/>
          <w:b/>
          <w:bCs/>
          <w:sz w:val="26"/>
          <w:szCs w:val="26"/>
          <w:lang w:val="pt-BR"/>
        </w:rPr>
        <w:t xml:space="preserve"> </w:t>
      </w:r>
      <w:r w:rsidR="00A80633" w:rsidRPr="00A80633">
        <w:rPr>
          <w:rFonts w:eastAsia="Times New Roman" w:cs="Times New Roman"/>
          <w:bCs/>
          <w:sz w:val="26"/>
          <w:szCs w:val="26"/>
          <w:lang w:val="pt-BR"/>
        </w:rPr>
        <w:t>hệ thống quan điểm</w:t>
      </w:r>
      <w:r w:rsidR="00A80633">
        <w:rPr>
          <w:rFonts w:eastAsia="Times New Roman" w:cs="Times New Roman"/>
          <w:bCs/>
          <w:sz w:val="26"/>
          <w:szCs w:val="26"/>
          <w:lang w:val="pt-BR"/>
        </w:rPr>
        <w:t xml:space="preserve"> của CNDVBC về XH, là kết quả  của sự vận dụng PP luận của CNDVBC và phép biện chứng để nghiên đời sống XH và lịch sử nhân loại</w:t>
      </w:r>
      <w:r w:rsidR="00A80633">
        <w:rPr>
          <w:rFonts w:eastAsia="Times New Roman" w:cs="Times New Roman"/>
          <w:b/>
          <w:bCs/>
          <w:sz w:val="26"/>
          <w:szCs w:val="26"/>
          <w:lang w:val="pt-BR"/>
        </w:rPr>
        <w:t xml:space="preserve"> → Đây là 1 phát minh vĩ đại nhất của CNM-LN</w:t>
      </w:r>
    </w:p>
    <w:p w:rsidR="00A06BB6" w:rsidRPr="00C02A52" w:rsidRDefault="00A06BB6" w:rsidP="00A06BB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A06BB6" w:rsidRDefault="00A06BB6" w:rsidP="00A06BB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Vai trò của sản xuất </w:t>
      </w:r>
    </w:p>
    <w:p w:rsidR="00A80633" w:rsidRDefault="00FE2121" w:rsidP="00A06BB6">
      <w:pPr>
        <w:tabs>
          <w:tab w:val="left" w:pos="8280"/>
        </w:tabs>
        <w:autoSpaceDE w:val="0"/>
        <w:autoSpaceDN w:val="0"/>
        <w:adjustRightInd w:val="0"/>
        <w:spacing w:after="0" w:line="420" w:lineRule="atLeast"/>
        <w:ind w:firstLine="720"/>
        <w:jc w:val="both"/>
        <w:rPr>
          <w:rFonts w:cs="Times New Roman"/>
          <w:bCs/>
          <w:i/>
          <w:iCs/>
          <w:sz w:val="26"/>
          <w:szCs w:val="26"/>
          <w:lang w:val="pt-BR"/>
        </w:rPr>
      </w:pPr>
      <w:r>
        <w:rPr>
          <w:rFonts w:cs="Times New Roman"/>
          <w:bCs/>
          <w:i/>
          <w:iCs/>
          <w:sz w:val="26"/>
          <w:szCs w:val="26"/>
          <w:lang w:val="pt-BR"/>
        </w:rPr>
        <w:t xml:space="preserve">Một </w:t>
      </w:r>
      <w:r w:rsidR="00A80633">
        <w:rPr>
          <w:rFonts w:cs="Times New Roman"/>
          <w:bCs/>
          <w:i/>
          <w:iCs/>
          <w:sz w:val="26"/>
          <w:szCs w:val="26"/>
          <w:lang w:val="pt-BR"/>
        </w:rPr>
        <w:t>trong những điểm khác biệt giữa con người và loài vật là: loài vật động vật dựa vào tự nhiên, nhưng TN có giới hạn nên nó tìm cách đấu tranh sinh tồn theo bản năng. Còn con người thì khác, để sống và tồn tại con người phải SX</w:t>
      </w:r>
    </w:p>
    <w:p w:rsidR="00C60CC8" w:rsidRDefault="00A80633" w:rsidP="00FE2121">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bCs/>
          <w:i/>
          <w:iCs/>
          <w:sz w:val="26"/>
          <w:szCs w:val="26"/>
          <w:lang w:val="pt-BR"/>
        </w:rPr>
        <w:t>+SX</w:t>
      </w:r>
      <w:r w:rsidR="00FE2121">
        <w:rPr>
          <w:rFonts w:cs="Times New Roman"/>
          <w:bCs/>
          <w:i/>
          <w:iCs/>
          <w:sz w:val="26"/>
          <w:szCs w:val="26"/>
          <w:lang w:val="pt-BR"/>
        </w:rPr>
        <w:t xml:space="preserve"> bao gồm SX VC+ SX tinh thần+ SX con người</w:t>
      </w:r>
      <w:r>
        <w:rPr>
          <w:rFonts w:cs="Times New Roman"/>
          <w:bCs/>
          <w:i/>
          <w:iCs/>
          <w:sz w:val="26"/>
          <w:szCs w:val="26"/>
          <w:lang w:val="pt-BR"/>
        </w:rPr>
        <w:t>: SXVC là cở sở của sự tồn tại của sự phát triển XH, là loại hình hoạt động thực tiễn</w:t>
      </w:r>
      <w:r w:rsidR="00FE2121">
        <w:rPr>
          <w:rFonts w:cs="Times New Roman"/>
          <w:bCs/>
          <w:i/>
          <w:iCs/>
          <w:sz w:val="26"/>
          <w:szCs w:val="26"/>
          <w:lang w:val="pt-BR"/>
        </w:rPr>
        <w:t xml:space="preserve"> với mục đích là cải biến các đối tượng vật chất tự nhiên để phục vụ cho con người. </w:t>
      </w:r>
      <w:r w:rsidR="00A06BB6" w:rsidRPr="00C02A52">
        <w:rPr>
          <w:rFonts w:cs="Times New Roman"/>
          <w:sz w:val="26"/>
          <w:szCs w:val="26"/>
          <w:lang w:val="pt-BR"/>
        </w:rPr>
        <w:t xml:space="preserve">Sản xuất vật chất là yêu cầu khách quan, là cơ sở của sự tồn tại, vận động và phát triển của xã hội; từ đó mới hình thành các quan điểm tư tưởng, quan hệ xã hội và  các thiết chế xã hội khác nhau. </w:t>
      </w:r>
    </w:p>
    <w:p w:rsidR="00C60CC8" w:rsidRDefault="00C60CC8" w:rsidP="00FE2121">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t>+ Vai trò của SXCV đối với sự tồn tại và phát triển của XH: theo quan điểm của CNDVLS</w:t>
      </w:r>
    </w:p>
    <w:p w:rsidR="00C60CC8" w:rsidRPr="00C60CC8" w:rsidRDefault="00C60CC8" w:rsidP="00C60CC8">
      <w:pPr>
        <w:pStyle w:val="ListParagraph"/>
        <w:numPr>
          <w:ilvl w:val="0"/>
          <w:numId w:val="5"/>
        </w:numPr>
        <w:tabs>
          <w:tab w:val="left" w:pos="8280"/>
        </w:tabs>
        <w:autoSpaceDE w:val="0"/>
        <w:autoSpaceDN w:val="0"/>
        <w:adjustRightInd w:val="0"/>
        <w:spacing w:after="0" w:line="420" w:lineRule="atLeast"/>
        <w:jc w:val="both"/>
        <w:rPr>
          <w:rFonts w:cs="Times New Roman"/>
          <w:sz w:val="26"/>
          <w:szCs w:val="26"/>
          <w:lang w:val="pt-BR"/>
        </w:rPr>
      </w:pPr>
      <w:r w:rsidRPr="00C60CC8">
        <w:rPr>
          <w:rFonts w:cs="Times New Roman"/>
          <w:sz w:val="26"/>
          <w:szCs w:val="26"/>
          <w:lang w:val="pt-BR"/>
        </w:rPr>
        <w:lastRenderedPageBreak/>
        <w:t>Là nhân tố quyết định cho sự tồn tại và phát triển của XH loài người</w:t>
      </w:r>
      <w:r>
        <w:rPr>
          <w:rFonts w:cs="Times New Roman"/>
          <w:sz w:val="26"/>
          <w:szCs w:val="26"/>
          <w:lang w:val="pt-BR"/>
        </w:rPr>
        <w:t xml:space="preserve"> nghĩa là không có SXVC thì XH không tồn tại</w:t>
      </w:r>
    </w:p>
    <w:p w:rsidR="00C60CC8" w:rsidRPr="00C60CC8" w:rsidRDefault="00C60CC8" w:rsidP="00C60CC8">
      <w:pPr>
        <w:pStyle w:val="ListParagraph"/>
        <w:numPr>
          <w:ilvl w:val="0"/>
          <w:numId w:val="5"/>
        </w:numPr>
        <w:tabs>
          <w:tab w:val="left" w:pos="8280"/>
        </w:tabs>
        <w:autoSpaceDE w:val="0"/>
        <w:autoSpaceDN w:val="0"/>
        <w:adjustRightInd w:val="0"/>
        <w:spacing w:after="0" w:line="420" w:lineRule="atLeast"/>
        <w:jc w:val="both"/>
        <w:rPr>
          <w:rFonts w:cs="Times New Roman"/>
          <w:sz w:val="26"/>
          <w:szCs w:val="26"/>
          <w:lang w:val="pt-BR"/>
        </w:rPr>
      </w:pPr>
      <w:r w:rsidRPr="00C60CC8">
        <w:rPr>
          <w:rFonts w:cs="Times New Roman"/>
          <w:sz w:val="26"/>
          <w:szCs w:val="26"/>
          <w:lang w:val="pt-BR"/>
        </w:rPr>
        <w:t>Là hoạt động nền tảng trên cơ sở</w:t>
      </w:r>
      <w:r>
        <w:rPr>
          <w:rFonts w:cs="Times New Roman"/>
          <w:sz w:val="26"/>
          <w:szCs w:val="26"/>
          <w:lang w:val="pt-BR"/>
        </w:rPr>
        <w:t xml:space="preserve"> đó làm phát sinh, phát triển những mối quan hệ XH của con người</w:t>
      </w:r>
    </w:p>
    <w:p w:rsidR="00A06BB6" w:rsidRPr="00C60CC8" w:rsidRDefault="00A06BB6" w:rsidP="00C60CC8">
      <w:pPr>
        <w:pStyle w:val="ListParagraph"/>
        <w:numPr>
          <w:ilvl w:val="0"/>
          <w:numId w:val="5"/>
        </w:numPr>
        <w:tabs>
          <w:tab w:val="left" w:pos="8280"/>
        </w:tabs>
        <w:autoSpaceDE w:val="0"/>
        <w:autoSpaceDN w:val="0"/>
        <w:adjustRightInd w:val="0"/>
        <w:spacing w:after="0" w:line="420" w:lineRule="atLeast"/>
        <w:jc w:val="both"/>
        <w:rPr>
          <w:rFonts w:cs="Times New Roman"/>
          <w:sz w:val="26"/>
          <w:szCs w:val="26"/>
          <w:lang w:val="pt-BR"/>
        </w:rPr>
      </w:pPr>
      <w:r w:rsidRPr="00C60CC8">
        <w:rPr>
          <w:rFonts w:cs="Times New Roman"/>
          <w:sz w:val="26"/>
          <w:szCs w:val="26"/>
          <w:lang w:val="pt-BR"/>
        </w:rPr>
        <w:t xml:space="preserve">Sản xuất vật chất là cơ sở </w:t>
      </w:r>
      <w:r w:rsidR="00C60CC8" w:rsidRPr="00C60CC8">
        <w:rPr>
          <w:rFonts w:cs="Times New Roman"/>
          <w:sz w:val="26"/>
          <w:szCs w:val="26"/>
          <w:lang w:val="pt-BR"/>
        </w:rPr>
        <w:t>hình thành  của sự biến đổi của XH loài người</w:t>
      </w:r>
    </w:p>
    <w:p w:rsidR="00C60CC8" w:rsidRPr="00C60CC8" w:rsidRDefault="00C60CC8" w:rsidP="00C60CC8">
      <w:pPr>
        <w:pStyle w:val="ListParagraph"/>
        <w:numPr>
          <w:ilvl w:val="0"/>
          <w:numId w:val="5"/>
        </w:numPr>
        <w:tabs>
          <w:tab w:val="left" w:pos="8280"/>
        </w:tabs>
        <w:autoSpaceDE w:val="0"/>
        <w:autoSpaceDN w:val="0"/>
        <w:adjustRightInd w:val="0"/>
        <w:spacing w:after="0" w:line="420" w:lineRule="atLeast"/>
        <w:jc w:val="both"/>
        <w:rPr>
          <w:rFonts w:cs="Times New Roman"/>
          <w:bCs/>
          <w:i/>
          <w:iCs/>
          <w:sz w:val="26"/>
          <w:szCs w:val="26"/>
          <w:lang w:val="pt-BR"/>
        </w:rPr>
      </w:pPr>
      <w:r w:rsidRPr="00C60CC8">
        <w:rPr>
          <w:rFonts w:cs="Times New Roman"/>
          <w:sz w:val="26"/>
          <w:szCs w:val="26"/>
          <w:lang w:val="pt-BR"/>
        </w:rPr>
        <w:t xml:space="preserve">SXVC là cơ sở của </w:t>
      </w:r>
      <w:r>
        <w:rPr>
          <w:rFonts w:cs="Times New Roman"/>
          <w:sz w:val="26"/>
          <w:szCs w:val="26"/>
          <w:lang w:val="pt-BR"/>
        </w:rPr>
        <w:t xml:space="preserve">mọi </w:t>
      </w:r>
      <w:r w:rsidRPr="00C60CC8">
        <w:rPr>
          <w:rFonts w:cs="Times New Roman"/>
          <w:sz w:val="26"/>
          <w:szCs w:val="26"/>
          <w:lang w:val="pt-BR"/>
        </w:rPr>
        <w:t>sự tiến bộ XH</w:t>
      </w:r>
    </w:p>
    <w:p w:rsidR="00A06BB6" w:rsidRPr="00C02A52" w:rsidRDefault="00A06BB6" w:rsidP="00A80633">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 Lênin chỉ rõ nguyên nhân và động lực của sự phát triển xã hội chính là do sự phát triển của sản xuất vật chất. </w:t>
      </w:r>
    </w:p>
    <w:p w:rsidR="00A06BB6" w:rsidRPr="00C02A52" w:rsidRDefault="00A06BB6" w:rsidP="00A06BB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Vai trò của phương thức sản xuất </w:t>
      </w:r>
    </w:p>
    <w:p w:rsidR="00FE2121" w:rsidRDefault="00FE2121" w:rsidP="00A06BB6">
      <w:pPr>
        <w:tabs>
          <w:tab w:val="left" w:pos="8280"/>
        </w:tabs>
        <w:autoSpaceDE w:val="0"/>
        <w:autoSpaceDN w:val="0"/>
        <w:adjustRightInd w:val="0"/>
        <w:spacing w:after="0" w:line="420" w:lineRule="atLeast"/>
        <w:ind w:firstLine="720"/>
        <w:jc w:val="both"/>
        <w:rPr>
          <w:rFonts w:cs="Times New Roman"/>
          <w:sz w:val="26"/>
          <w:szCs w:val="26"/>
          <w:u w:val="single"/>
          <w:lang w:val="pt-BR"/>
        </w:rPr>
      </w:pPr>
      <w:r>
        <w:rPr>
          <w:rFonts w:cs="Times New Roman"/>
          <w:i/>
          <w:sz w:val="26"/>
          <w:szCs w:val="26"/>
          <w:lang w:val="pt-BR"/>
        </w:rPr>
        <w:t xml:space="preserve">+ </w:t>
      </w:r>
      <w:r w:rsidR="00A06BB6" w:rsidRPr="00C02A52">
        <w:rPr>
          <w:rFonts w:cs="Times New Roman"/>
          <w:i/>
          <w:sz w:val="26"/>
          <w:szCs w:val="26"/>
          <w:lang w:val="pt-BR"/>
        </w:rPr>
        <w:t>Phương thức sản xuất</w:t>
      </w:r>
      <w:r w:rsidR="00A06BB6" w:rsidRPr="00C02A52">
        <w:rPr>
          <w:rFonts w:cs="Times New Roman"/>
          <w:sz w:val="26"/>
          <w:szCs w:val="26"/>
          <w:lang w:val="pt-BR"/>
        </w:rPr>
        <w:t xml:space="preserve"> </w:t>
      </w:r>
      <w:r w:rsidR="00A06BB6" w:rsidRPr="00FE2121">
        <w:rPr>
          <w:rFonts w:cs="Times New Roman"/>
          <w:sz w:val="26"/>
          <w:szCs w:val="26"/>
          <w:u w:val="single"/>
          <w:lang w:val="pt-BR"/>
        </w:rPr>
        <w:t xml:space="preserve">là cách thức tiến hành sản xuất vật chất trong một giai đoạn nhất định của lịch sử. </w:t>
      </w:r>
    </w:p>
    <w:p w:rsidR="00A06BB6" w:rsidRPr="00C02A52" w:rsidRDefault="00A06BB6" w:rsidP="00A06BB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Mỗi phương thức sản xuất gồm hai mặt cấu thành là lực lượng sản xuất và quan hệ sản xuấ</w:t>
      </w:r>
      <w:r w:rsidR="00FE2121">
        <w:rPr>
          <w:rFonts w:cs="Times New Roman"/>
          <w:sz w:val="26"/>
          <w:szCs w:val="26"/>
          <w:lang w:val="pt-BR"/>
        </w:rPr>
        <w:t>t (biểu hiện là phương diện kỹ thuật (công cụ tạo ra VC) + kinh tế (PK: quy mô nhỏ</w:t>
      </w:r>
      <w:r w:rsidR="00C60CC8">
        <w:rPr>
          <w:rFonts w:cs="Times New Roman"/>
          <w:sz w:val="26"/>
          <w:szCs w:val="26"/>
          <w:lang w:val="pt-BR"/>
        </w:rPr>
        <w:t>, còn ngày na</w:t>
      </w:r>
      <w:r w:rsidR="00FE2121">
        <w:rPr>
          <w:rFonts w:cs="Times New Roman"/>
          <w:sz w:val="26"/>
          <w:szCs w:val="26"/>
          <w:lang w:val="pt-BR"/>
        </w:rPr>
        <w:t>y thì quy mô rộng, phụ thuộc nhau))</w:t>
      </w:r>
    </w:p>
    <w:p w:rsidR="00577CFD" w:rsidRDefault="00A06BB6" w:rsidP="00577CFD">
      <w:pPr>
        <w:pStyle w:val="ListParagraph"/>
        <w:numPr>
          <w:ilvl w:val="0"/>
          <w:numId w:val="4"/>
        </w:numPr>
        <w:tabs>
          <w:tab w:val="left" w:pos="8280"/>
        </w:tabs>
        <w:autoSpaceDE w:val="0"/>
        <w:autoSpaceDN w:val="0"/>
        <w:adjustRightInd w:val="0"/>
        <w:spacing w:after="0" w:line="420" w:lineRule="atLeast"/>
        <w:ind w:left="990"/>
        <w:jc w:val="both"/>
        <w:rPr>
          <w:rFonts w:cs="Times New Roman"/>
          <w:sz w:val="26"/>
          <w:szCs w:val="26"/>
          <w:lang w:val="pt-BR"/>
        </w:rPr>
      </w:pPr>
      <w:r w:rsidRPr="00577CFD">
        <w:rPr>
          <w:rFonts w:cs="Times New Roman"/>
          <w:i/>
          <w:sz w:val="26"/>
          <w:szCs w:val="26"/>
          <w:u w:val="single"/>
          <w:lang w:val="pt-BR"/>
        </w:rPr>
        <w:t>Lực lượng sản xuất</w:t>
      </w:r>
      <w:r w:rsidRPr="00577CFD">
        <w:rPr>
          <w:rFonts w:cs="Times New Roman"/>
          <w:sz w:val="26"/>
          <w:szCs w:val="26"/>
          <w:u w:val="single"/>
          <w:lang w:val="pt-BR"/>
        </w:rPr>
        <w:t xml:space="preserve"> là mối quan hệ giữa con người với giới tự nhiên, là trình độ chinh phục tự nhiên của con người, là mặt tự nhiên của phương thức sản xuất</w:t>
      </w:r>
      <w:r w:rsidRPr="00577CFD">
        <w:rPr>
          <w:rFonts w:cs="Times New Roman"/>
          <w:sz w:val="26"/>
          <w:szCs w:val="26"/>
          <w:lang w:val="pt-BR"/>
        </w:rPr>
        <w:t xml:space="preserve">. </w:t>
      </w:r>
      <w:r w:rsidR="00577CFD" w:rsidRPr="00577CFD">
        <w:rPr>
          <w:rFonts w:cs="Times New Roman"/>
          <w:i/>
          <w:sz w:val="26"/>
          <w:szCs w:val="26"/>
          <w:lang w:val="pt-BR"/>
        </w:rPr>
        <w:t>(Là toàn bộ những nhân tố vật chất kỹ thuật của quá trình sản xuất chúng tồn tại trong mối quan hệ biện chứng với nhau tạo thành năng lực thực tiễn làm biến đổi vật chất của tự nhiên theo nhu cầu của con người)</w:t>
      </w:r>
      <w:r w:rsidR="00577CFD">
        <w:rPr>
          <w:rFonts w:cs="Times New Roman"/>
          <w:sz w:val="26"/>
          <w:szCs w:val="26"/>
          <w:lang w:val="pt-BR"/>
        </w:rPr>
        <w:t>.</w:t>
      </w:r>
      <w:r w:rsidRPr="00577CFD">
        <w:rPr>
          <w:rFonts w:cs="Times New Roman"/>
          <w:sz w:val="26"/>
          <w:szCs w:val="26"/>
          <w:lang w:val="pt-BR"/>
        </w:rPr>
        <w:t xml:space="preserve">Lực lượng sản xuất bao gồm tư liệu sản xuất và người lao động. </w:t>
      </w:r>
    </w:p>
    <w:p w:rsidR="00577CFD" w:rsidRPr="00577CFD" w:rsidRDefault="00577CFD" w:rsidP="00577CFD">
      <w:pPr>
        <w:pStyle w:val="ListParagraph"/>
        <w:tabs>
          <w:tab w:val="left" w:pos="8280"/>
        </w:tabs>
        <w:autoSpaceDE w:val="0"/>
        <w:autoSpaceDN w:val="0"/>
        <w:adjustRightInd w:val="0"/>
        <w:spacing w:after="0" w:line="420" w:lineRule="atLeast"/>
        <w:ind w:left="990"/>
        <w:jc w:val="both"/>
        <w:rPr>
          <w:rFonts w:cs="Times New Roman"/>
          <w:sz w:val="26"/>
          <w:szCs w:val="26"/>
          <w:lang w:val="pt-BR"/>
        </w:rPr>
      </w:pPr>
      <w:r w:rsidRPr="00577CFD">
        <w:rPr>
          <w:rFonts w:cs="Times New Roman"/>
          <w:i/>
          <w:sz w:val="26"/>
          <w:szCs w:val="26"/>
          <w:u w:val="single"/>
          <w:lang w:val="pt-BR"/>
        </w:rPr>
        <w:t>Người lao động</w:t>
      </w:r>
      <w:r w:rsidRPr="00577CFD">
        <w:rPr>
          <w:rFonts w:cs="Times New Roman"/>
          <w:sz w:val="26"/>
          <w:szCs w:val="26"/>
          <w:lang w:val="pt-BR"/>
        </w:rPr>
        <w:t>: có phải ai cũng trở thành người lao động không? Không! Mà xét về tuổi lao động,sức khỏe, năng lực, kinh nghiêm, trình độ chuyên môn, tay nghề..</w:t>
      </w:r>
      <w:r>
        <w:rPr>
          <w:rFonts w:cs="Times New Roman"/>
          <w:sz w:val="26"/>
          <w:szCs w:val="26"/>
          <w:lang w:val="pt-BR"/>
        </w:rPr>
        <w:t xml:space="preserve"> là nhân tố giữ vai trò quyết định</w:t>
      </w:r>
    </w:p>
    <w:p w:rsidR="00577CFD" w:rsidRPr="00577CFD" w:rsidRDefault="00577CFD" w:rsidP="00577CFD">
      <w:pPr>
        <w:pStyle w:val="ListParagraph"/>
        <w:tabs>
          <w:tab w:val="left" w:pos="8280"/>
        </w:tabs>
        <w:autoSpaceDE w:val="0"/>
        <w:autoSpaceDN w:val="0"/>
        <w:adjustRightInd w:val="0"/>
        <w:spacing w:after="0" w:line="420" w:lineRule="atLeast"/>
        <w:ind w:left="990"/>
        <w:jc w:val="both"/>
        <w:rPr>
          <w:rFonts w:cs="Times New Roman"/>
          <w:sz w:val="26"/>
          <w:szCs w:val="26"/>
          <w:lang w:val="pt-BR"/>
        </w:rPr>
      </w:pPr>
      <w:r w:rsidRPr="00577CFD">
        <w:rPr>
          <w:rFonts w:cs="Times New Roman"/>
          <w:i/>
          <w:sz w:val="26"/>
          <w:szCs w:val="26"/>
          <w:u w:val="single"/>
          <w:lang w:val="pt-BR"/>
        </w:rPr>
        <w:t>Tư liệu sản xuất</w:t>
      </w:r>
      <w:r>
        <w:rPr>
          <w:rFonts w:cs="Times New Roman"/>
          <w:sz w:val="26"/>
          <w:szCs w:val="26"/>
          <w:lang w:val="pt-BR"/>
        </w:rPr>
        <w:t>: gồm đối tượng lao động và tư liệu lao động.</w:t>
      </w:r>
      <w:r w:rsidRPr="00577CFD">
        <w:rPr>
          <w:rFonts w:cs="Times New Roman"/>
          <w:sz w:val="26"/>
          <w:szCs w:val="26"/>
          <w:lang w:val="pt-BR"/>
        </w:rPr>
        <w:t xml:space="preserve"> </w:t>
      </w:r>
      <w:r w:rsidRPr="00FE2121">
        <w:rPr>
          <w:rFonts w:cs="Times New Roman"/>
          <w:sz w:val="26"/>
          <w:szCs w:val="26"/>
          <w:lang w:val="pt-BR"/>
        </w:rPr>
        <w:t xml:space="preserve">trong đó công cụ lao động là yếu tố động nhất,luôn đổi mới theo tiến trình phát triển khách quan của sản xuất vật chất. </w:t>
      </w:r>
      <w:r w:rsidR="00B44C36">
        <w:rPr>
          <w:rFonts w:cs="Times New Roman"/>
          <w:sz w:val="26"/>
          <w:szCs w:val="26"/>
          <w:lang w:val="pt-BR"/>
        </w:rPr>
        <w:t>là nhân tố cơ bản của LLSX</w:t>
      </w:r>
    </w:p>
    <w:p w:rsidR="00B44C36" w:rsidRDefault="00A06BB6" w:rsidP="00FE2121">
      <w:pPr>
        <w:pStyle w:val="ListParagraph"/>
        <w:numPr>
          <w:ilvl w:val="0"/>
          <w:numId w:val="4"/>
        </w:numPr>
        <w:tabs>
          <w:tab w:val="left" w:pos="8280"/>
        </w:tabs>
        <w:autoSpaceDE w:val="0"/>
        <w:autoSpaceDN w:val="0"/>
        <w:adjustRightInd w:val="0"/>
        <w:spacing w:after="0" w:line="420" w:lineRule="atLeast"/>
        <w:ind w:left="900"/>
        <w:jc w:val="both"/>
        <w:rPr>
          <w:rFonts w:cs="Times New Roman"/>
          <w:sz w:val="26"/>
          <w:szCs w:val="26"/>
          <w:lang w:val="pt-BR"/>
        </w:rPr>
      </w:pPr>
      <w:r w:rsidRPr="00FE2121">
        <w:rPr>
          <w:rFonts w:cs="Times New Roman"/>
          <w:i/>
          <w:sz w:val="26"/>
          <w:szCs w:val="26"/>
          <w:u w:val="single"/>
          <w:lang w:val="pt-BR"/>
        </w:rPr>
        <w:t>Quan hệ sản xuất</w:t>
      </w:r>
      <w:r w:rsidRPr="00FE2121">
        <w:rPr>
          <w:rFonts w:cs="Times New Roman"/>
          <w:sz w:val="26"/>
          <w:szCs w:val="26"/>
          <w:u w:val="single"/>
          <w:lang w:val="pt-BR"/>
        </w:rPr>
        <w:t xml:space="preserve"> là mối quan hệ giữa người với người trong quá trình sản xuất, là mặt xã hội của phương thức sản xuất.</w:t>
      </w:r>
      <w:r w:rsidRPr="00FE2121">
        <w:rPr>
          <w:rFonts w:cs="Times New Roman"/>
          <w:sz w:val="26"/>
          <w:szCs w:val="26"/>
          <w:lang w:val="pt-BR"/>
        </w:rPr>
        <w:t xml:space="preserve"> </w:t>
      </w:r>
    </w:p>
    <w:p w:rsidR="00B44C36" w:rsidRPr="00B44C36" w:rsidRDefault="00A06BB6" w:rsidP="00B44C36">
      <w:pPr>
        <w:pStyle w:val="ListParagraph"/>
        <w:tabs>
          <w:tab w:val="left" w:pos="8280"/>
        </w:tabs>
        <w:autoSpaceDE w:val="0"/>
        <w:autoSpaceDN w:val="0"/>
        <w:adjustRightInd w:val="0"/>
        <w:spacing w:after="0" w:line="420" w:lineRule="atLeast"/>
        <w:ind w:left="900"/>
        <w:jc w:val="both"/>
        <w:rPr>
          <w:rFonts w:cs="Times New Roman"/>
          <w:sz w:val="26"/>
          <w:szCs w:val="26"/>
          <w:u w:val="single"/>
          <w:lang w:val="pt-BR"/>
        </w:rPr>
      </w:pPr>
      <w:r w:rsidRPr="00B44C36">
        <w:rPr>
          <w:rFonts w:cs="Times New Roman"/>
          <w:sz w:val="26"/>
          <w:szCs w:val="26"/>
          <w:u w:val="single"/>
          <w:lang w:val="pt-BR"/>
        </w:rPr>
        <w:t>Quan hệ sản xuất bao gồm</w:t>
      </w:r>
      <w:r w:rsidR="00B44C36" w:rsidRPr="00B44C36">
        <w:rPr>
          <w:rFonts w:cs="Times New Roman"/>
          <w:sz w:val="26"/>
          <w:szCs w:val="26"/>
          <w:u w:val="single"/>
          <w:lang w:val="pt-BR"/>
        </w:rPr>
        <w:t>:</w:t>
      </w:r>
    </w:p>
    <w:p w:rsidR="00B44C36" w:rsidRDefault="00B44C36" w:rsidP="00B44C36">
      <w:pPr>
        <w:pStyle w:val="ListParagraph"/>
        <w:numPr>
          <w:ilvl w:val="0"/>
          <w:numId w:val="7"/>
        </w:numPr>
        <w:tabs>
          <w:tab w:val="left" w:pos="8280"/>
        </w:tabs>
        <w:autoSpaceDE w:val="0"/>
        <w:autoSpaceDN w:val="0"/>
        <w:adjustRightInd w:val="0"/>
        <w:spacing w:after="0" w:line="420" w:lineRule="atLeast"/>
        <w:jc w:val="both"/>
        <w:rPr>
          <w:rFonts w:cs="Times New Roman"/>
          <w:sz w:val="26"/>
          <w:szCs w:val="26"/>
          <w:lang w:val="pt-BR"/>
        </w:rPr>
      </w:pPr>
      <w:r w:rsidRPr="00FE2121">
        <w:rPr>
          <w:rFonts w:cs="Times New Roman"/>
          <w:sz w:val="26"/>
          <w:szCs w:val="26"/>
          <w:lang w:val="pt-BR"/>
        </w:rPr>
        <w:lastRenderedPageBreak/>
        <w:t xml:space="preserve">Quan </w:t>
      </w:r>
      <w:r w:rsidR="00A06BB6" w:rsidRPr="00FE2121">
        <w:rPr>
          <w:rFonts w:cs="Times New Roman"/>
          <w:sz w:val="26"/>
          <w:szCs w:val="26"/>
          <w:lang w:val="pt-BR"/>
        </w:rPr>
        <w:t>hệ sở hữu của người lao động đối với tư liệu sản xuất</w:t>
      </w:r>
      <w:r w:rsidR="00C962DB">
        <w:rPr>
          <w:rFonts w:cs="Times New Roman"/>
          <w:sz w:val="26"/>
          <w:szCs w:val="26"/>
          <w:lang w:val="pt-BR"/>
        </w:rPr>
        <w:t>- ai là chủ sở hữu của TLSX của cá nhân, nhóm  người, XH?</w:t>
      </w:r>
    </w:p>
    <w:p w:rsidR="00B44C36" w:rsidRDefault="00B44C36" w:rsidP="00B44C36">
      <w:pPr>
        <w:pStyle w:val="ListParagraph"/>
        <w:numPr>
          <w:ilvl w:val="0"/>
          <w:numId w:val="7"/>
        </w:numPr>
        <w:tabs>
          <w:tab w:val="left" w:pos="8280"/>
        </w:tabs>
        <w:autoSpaceDE w:val="0"/>
        <w:autoSpaceDN w:val="0"/>
        <w:adjustRightInd w:val="0"/>
        <w:spacing w:after="0" w:line="420" w:lineRule="atLeast"/>
        <w:jc w:val="both"/>
        <w:rPr>
          <w:rFonts w:cs="Times New Roman"/>
          <w:sz w:val="26"/>
          <w:szCs w:val="26"/>
          <w:lang w:val="pt-BR"/>
        </w:rPr>
      </w:pPr>
      <w:r w:rsidRPr="00FE2121">
        <w:rPr>
          <w:rFonts w:cs="Times New Roman"/>
          <w:sz w:val="26"/>
          <w:szCs w:val="26"/>
          <w:lang w:val="pt-BR"/>
        </w:rPr>
        <w:t xml:space="preserve">Quan </w:t>
      </w:r>
      <w:r w:rsidR="00A06BB6" w:rsidRPr="00FE2121">
        <w:rPr>
          <w:rFonts w:cs="Times New Roman"/>
          <w:sz w:val="26"/>
          <w:szCs w:val="26"/>
          <w:lang w:val="pt-BR"/>
        </w:rPr>
        <w:t>hệ của họ trong quá trình tổ chức, quản lý và phân công lao độ</w:t>
      </w:r>
      <w:r>
        <w:rPr>
          <w:rFonts w:cs="Times New Roman"/>
          <w:sz w:val="26"/>
          <w:szCs w:val="26"/>
          <w:lang w:val="pt-BR"/>
        </w:rPr>
        <w:t>ng- tác động trực tiếp đến quá trình SX</w:t>
      </w:r>
    </w:p>
    <w:p w:rsidR="00B44C36" w:rsidRDefault="00B44C36" w:rsidP="00B44C36">
      <w:pPr>
        <w:pStyle w:val="ListParagraph"/>
        <w:numPr>
          <w:ilvl w:val="0"/>
          <w:numId w:val="7"/>
        </w:numPr>
        <w:tabs>
          <w:tab w:val="left" w:pos="8280"/>
        </w:tabs>
        <w:autoSpaceDE w:val="0"/>
        <w:autoSpaceDN w:val="0"/>
        <w:adjustRightInd w:val="0"/>
        <w:spacing w:after="0" w:line="420" w:lineRule="atLeast"/>
        <w:jc w:val="both"/>
        <w:rPr>
          <w:rFonts w:cs="Times New Roman"/>
          <w:sz w:val="26"/>
          <w:szCs w:val="26"/>
          <w:lang w:val="pt-BR"/>
        </w:rPr>
      </w:pPr>
      <w:r w:rsidRPr="00FE2121">
        <w:rPr>
          <w:rFonts w:cs="Times New Roman"/>
          <w:sz w:val="26"/>
          <w:szCs w:val="26"/>
          <w:lang w:val="pt-BR"/>
        </w:rPr>
        <w:t xml:space="preserve">Quan </w:t>
      </w:r>
      <w:r w:rsidR="00A06BB6" w:rsidRPr="00FE2121">
        <w:rPr>
          <w:rFonts w:cs="Times New Roman"/>
          <w:sz w:val="26"/>
          <w:szCs w:val="26"/>
          <w:lang w:val="pt-BR"/>
        </w:rPr>
        <w:t>hệ của họ trong phân phối sản phẩm lao độ</w:t>
      </w:r>
      <w:r>
        <w:rPr>
          <w:rFonts w:cs="Times New Roman"/>
          <w:sz w:val="26"/>
          <w:szCs w:val="26"/>
          <w:lang w:val="pt-BR"/>
        </w:rPr>
        <w:t>ng- tác động trực tiếp đến thái độ người lao động nên nó có thể thúc đẩy hay kìm hãm của kết quả lao động</w:t>
      </w:r>
    </w:p>
    <w:p w:rsidR="00A06BB6" w:rsidRPr="00FE2121" w:rsidRDefault="00A06BB6" w:rsidP="00B44C36">
      <w:pPr>
        <w:pStyle w:val="ListParagraph"/>
        <w:tabs>
          <w:tab w:val="left" w:pos="8280"/>
        </w:tabs>
        <w:autoSpaceDE w:val="0"/>
        <w:autoSpaceDN w:val="0"/>
        <w:adjustRightInd w:val="0"/>
        <w:spacing w:after="0" w:line="420" w:lineRule="atLeast"/>
        <w:ind w:left="900"/>
        <w:jc w:val="both"/>
        <w:rPr>
          <w:rFonts w:cs="Times New Roman"/>
          <w:sz w:val="26"/>
          <w:szCs w:val="26"/>
          <w:lang w:val="pt-BR"/>
        </w:rPr>
      </w:pPr>
      <w:r w:rsidRPr="00FE2121">
        <w:rPr>
          <w:rFonts w:cs="Times New Roman"/>
          <w:sz w:val="26"/>
          <w:szCs w:val="26"/>
          <w:lang w:val="pt-BR"/>
        </w:rPr>
        <w:t xml:space="preserve">Ba mặt đó có quan hệ hữu cơ với nhau, trong đó quan hệ sở hữu của người lao động đối với tư liệu sản xuất là mặt quyết định các mối quan hệ khác. </w:t>
      </w:r>
    </w:p>
    <w:p w:rsidR="00A06BB6" w:rsidRPr="00C02A52" w:rsidRDefault="00FE2121" w:rsidP="00A06BB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i/>
          <w:iCs/>
          <w:sz w:val="26"/>
          <w:szCs w:val="26"/>
          <w:lang w:val="pt-BR"/>
        </w:rPr>
        <w:t xml:space="preserve">+ </w:t>
      </w:r>
      <w:r w:rsidR="00A06BB6" w:rsidRPr="00FE2121">
        <w:rPr>
          <w:rFonts w:cs="Times New Roman"/>
          <w:i/>
          <w:iCs/>
          <w:sz w:val="26"/>
          <w:szCs w:val="26"/>
          <w:u w:val="single"/>
          <w:lang w:val="pt-BR"/>
        </w:rPr>
        <w:t>Phương thức sản xuất quyết định tính chất của xã hội</w:t>
      </w:r>
      <w:r w:rsidR="00A06BB6" w:rsidRPr="00C02A52">
        <w:rPr>
          <w:rFonts w:cs="Times New Roman"/>
          <w:i/>
          <w:iCs/>
          <w:sz w:val="26"/>
          <w:szCs w:val="26"/>
          <w:lang w:val="pt-BR"/>
        </w:rPr>
        <w:t xml:space="preserve">. </w:t>
      </w:r>
      <w:r w:rsidR="00A06BB6"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00A06BB6" w:rsidRPr="00C02A52">
        <w:rPr>
          <w:rFonts w:cs="Times New Roman"/>
          <w:iCs/>
          <w:sz w:val="26"/>
          <w:szCs w:val="26"/>
          <w:lang w:val="pt-BR"/>
        </w:rPr>
        <w:t xml:space="preserve">. </w:t>
      </w:r>
      <w:r w:rsidR="00A06BB6" w:rsidRPr="00C02A52">
        <w:rPr>
          <w:rFonts w:cs="Times New Roman"/>
          <w:sz w:val="26"/>
          <w:szCs w:val="26"/>
          <w:lang w:val="pt-BR"/>
        </w:rPr>
        <w:t xml:space="preserve">Sự ra đời một chế độ xã hội trong lịch sử do yếu tố hoàn toàn khách quan, là </w:t>
      </w:r>
      <w:r w:rsidR="00A06BB6">
        <w:rPr>
          <w:rFonts w:cs="Times New Roman"/>
          <w:sz w:val="26"/>
          <w:szCs w:val="26"/>
          <w:lang w:val="pt-BR"/>
        </w:rPr>
        <w:t xml:space="preserve">do </w:t>
      </w:r>
      <w:r w:rsidR="00A06BB6" w:rsidRPr="00C02A52">
        <w:rPr>
          <w:rFonts w:cs="Times New Roman"/>
          <w:sz w:val="26"/>
          <w:szCs w:val="26"/>
          <w:lang w:val="pt-BR"/>
        </w:rPr>
        <w:t xml:space="preserve">phương thức sản xuất quyết định. </w:t>
      </w:r>
    </w:p>
    <w:p w:rsidR="00A06BB6" w:rsidRPr="00C02A52" w:rsidRDefault="00FE2121" w:rsidP="00A06BB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i/>
          <w:iCs/>
          <w:sz w:val="26"/>
          <w:szCs w:val="26"/>
          <w:lang w:val="pt-BR"/>
        </w:rPr>
        <w:t xml:space="preserve">+ </w:t>
      </w:r>
      <w:r w:rsidR="00A06BB6" w:rsidRPr="00FE2121">
        <w:rPr>
          <w:rFonts w:cs="Times New Roman"/>
          <w:i/>
          <w:iCs/>
          <w:sz w:val="26"/>
          <w:szCs w:val="26"/>
          <w:u w:val="single"/>
          <w:lang w:val="pt-BR"/>
        </w:rPr>
        <w:t>Phương thức sản xuất quyết định tổ chức kết cấu của xã hội</w:t>
      </w:r>
      <w:r w:rsidR="00A06BB6" w:rsidRPr="00FE2121">
        <w:rPr>
          <w:rFonts w:cs="Times New Roman"/>
          <w:i/>
          <w:sz w:val="26"/>
          <w:szCs w:val="26"/>
          <w:u w:val="single"/>
          <w:lang w:val="pt-BR"/>
        </w:rPr>
        <w:t>.</w:t>
      </w:r>
      <w:r w:rsidR="00A06BB6" w:rsidRPr="00C02A52">
        <w:rPr>
          <w:rFonts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A06BB6" w:rsidRPr="00C02A52" w:rsidRDefault="00FE2121" w:rsidP="00A06BB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i/>
          <w:iCs/>
          <w:sz w:val="26"/>
          <w:szCs w:val="26"/>
          <w:lang w:val="pt-BR"/>
        </w:rPr>
        <w:t>+</w:t>
      </w:r>
      <w:r w:rsidRPr="00FE2121">
        <w:rPr>
          <w:rFonts w:cs="Times New Roman"/>
          <w:i/>
          <w:iCs/>
          <w:sz w:val="26"/>
          <w:szCs w:val="26"/>
          <w:u w:val="single"/>
          <w:lang w:val="pt-BR"/>
        </w:rPr>
        <w:t xml:space="preserve"> </w:t>
      </w:r>
      <w:r w:rsidR="00A06BB6" w:rsidRPr="00FE2121">
        <w:rPr>
          <w:rFonts w:cs="Times New Roman"/>
          <w:i/>
          <w:iCs/>
          <w:sz w:val="26"/>
          <w:szCs w:val="26"/>
          <w:u w:val="single"/>
          <w:lang w:val="pt-BR"/>
        </w:rPr>
        <w:t>Phương thức sản xuất quyết định sự chuyển hoá của xã hội loài người</w:t>
      </w:r>
      <w:r w:rsidR="00A06BB6" w:rsidRPr="00C02A52">
        <w:rPr>
          <w:rFonts w:cs="Times New Roman"/>
          <w:iCs/>
          <w:sz w:val="26"/>
          <w:szCs w:val="26"/>
          <w:lang w:val="pt-BR"/>
        </w:rPr>
        <w:t xml:space="preserve"> qua các giai đoạn lịch sử khác nhau</w:t>
      </w:r>
      <w:r w:rsidR="00A06BB6" w:rsidRPr="00C02A52">
        <w:rPr>
          <w:rFonts w:cs="Times New Roman"/>
          <w:sz w:val="26"/>
          <w:szCs w:val="26"/>
          <w:lang w:val="pt-BR"/>
        </w:rPr>
        <w:t>. Lịch sử xã hội loài người là lịch sử phát triển của sản xuất, thực chất là sự phát triển của các phương thức sản xuất.</w:t>
      </w:r>
    </w:p>
    <w:p w:rsidR="00A06BB6" w:rsidRPr="00C02A52"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 phương thức sản xuất mới ra đời thì chế độ xã hội cũ mất theo và chế độ xã hội mới sẽ ra đờ</w:t>
      </w:r>
      <w:r>
        <w:rPr>
          <w:rFonts w:cs="Times New Roman"/>
          <w:sz w:val="26"/>
          <w:szCs w:val="26"/>
          <w:lang w:val="pt-BR"/>
        </w:rPr>
        <w:t>i.</w:t>
      </w:r>
    </w:p>
    <w:p w:rsidR="00A06BB6" w:rsidRPr="00C02A52" w:rsidRDefault="00A06BB6" w:rsidP="00A06BB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A06BB6" w:rsidRPr="00C02A52" w:rsidRDefault="00A06BB6" w:rsidP="00A06BB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Quy luật về sự phù hợp của quan hệ sản xuất với trình độ phát triển của lực lượng sản xuất </w:t>
      </w:r>
    </w:p>
    <w:p w:rsidR="00A06BB6" w:rsidRPr="00577CFD" w:rsidRDefault="00A06BB6" w:rsidP="00577CFD">
      <w:pPr>
        <w:pStyle w:val="ListParagraph"/>
        <w:numPr>
          <w:ilvl w:val="0"/>
          <w:numId w:val="6"/>
        </w:numPr>
        <w:tabs>
          <w:tab w:val="left" w:pos="8280"/>
        </w:tabs>
        <w:autoSpaceDE w:val="0"/>
        <w:autoSpaceDN w:val="0"/>
        <w:adjustRightInd w:val="0"/>
        <w:spacing w:after="0" w:line="420" w:lineRule="atLeast"/>
        <w:ind w:left="450"/>
        <w:jc w:val="both"/>
        <w:rPr>
          <w:rFonts w:cs="Times New Roman"/>
          <w:i/>
          <w:iCs/>
          <w:sz w:val="26"/>
          <w:szCs w:val="26"/>
          <w:lang w:val="pt-BR"/>
        </w:rPr>
      </w:pPr>
      <w:r w:rsidRPr="00577CFD">
        <w:rPr>
          <w:rFonts w:cs="Times New Roman"/>
          <w:i/>
          <w:iCs/>
          <w:sz w:val="26"/>
          <w:szCs w:val="26"/>
          <w:lang w:val="pt-BR"/>
        </w:rPr>
        <w:t xml:space="preserve">Lực lượng sản xuất quyết định quan hệ sản xuất </w:t>
      </w:r>
    </w:p>
    <w:p w:rsidR="00C962DB" w:rsidRPr="00F20BC8" w:rsidRDefault="00F20BC8" w:rsidP="00F20BC8">
      <w:pPr>
        <w:tabs>
          <w:tab w:val="left" w:pos="8280"/>
        </w:tabs>
        <w:autoSpaceDE w:val="0"/>
        <w:autoSpaceDN w:val="0"/>
        <w:adjustRightInd w:val="0"/>
        <w:spacing w:after="0" w:line="420" w:lineRule="atLeast"/>
        <w:jc w:val="both"/>
        <w:rPr>
          <w:rFonts w:cs="Times New Roman"/>
          <w:i/>
          <w:sz w:val="26"/>
          <w:szCs w:val="26"/>
          <w:lang w:val="pt-BR"/>
        </w:rPr>
      </w:pPr>
      <w:r>
        <w:rPr>
          <w:rFonts w:cs="Times New Roman"/>
          <w:sz w:val="26"/>
          <w:szCs w:val="26"/>
          <w:lang w:val="pt-BR"/>
        </w:rPr>
        <w:t>+</w:t>
      </w:r>
      <w:r w:rsidRPr="00F20BC8">
        <w:rPr>
          <w:rFonts w:cs="Times New Roman"/>
          <w:sz w:val="26"/>
          <w:szCs w:val="26"/>
          <w:u w:val="single"/>
          <w:lang w:val="pt-BR"/>
        </w:rPr>
        <w:t xml:space="preserve"> </w:t>
      </w:r>
      <w:r w:rsidR="00A06BB6" w:rsidRPr="00F20BC8">
        <w:rPr>
          <w:rFonts w:cs="Times New Roman"/>
          <w:sz w:val="26"/>
          <w:szCs w:val="26"/>
          <w:u w:val="single"/>
          <w:lang w:val="pt-BR"/>
        </w:rPr>
        <w:t>Lực lượng sản xuất như</w:t>
      </w:r>
      <w:r w:rsidR="00A06BB6" w:rsidRPr="00F20BC8">
        <w:rPr>
          <w:rFonts w:cs="Times New Roman"/>
          <w:sz w:val="26"/>
          <w:szCs w:val="26"/>
          <w:u w:val="single"/>
          <w:lang w:val="pt-BR"/>
        </w:rPr>
        <w:softHyphen/>
        <w:t xml:space="preserve"> thế nào về trình độ thì quan hệ sản xuất phù hợp như thế ấy</w:t>
      </w:r>
      <w:r>
        <w:rPr>
          <w:rFonts w:cs="Times New Roman"/>
          <w:sz w:val="26"/>
          <w:szCs w:val="26"/>
          <w:lang w:val="pt-BR"/>
        </w:rPr>
        <w:t xml:space="preserve"> - </w:t>
      </w:r>
      <w:r w:rsidR="00C962DB" w:rsidRPr="00F20BC8">
        <w:rPr>
          <w:rFonts w:cs="Times New Roman"/>
          <w:i/>
          <w:sz w:val="26"/>
          <w:szCs w:val="26"/>
          <w:lang w:val="pt-BR"/>
        </w:rPr>
        <w:t>Thể hiện ở công cụ lao động, kinh nghiệm trình độ kỹ năng lao động của người lao độ</w:t>
      </w:r>
      <w:r w:rsidRPr="00F20BC8">
        <w:rPr>
          <w:rFonts w:cs="Times New Roman"/>
          <w:i/>
          <w:sz w:val="26"/>
          <w:szCs w:val="26"/>
          <w:lang w:val="pt-BR"/>
        </w:rPr>
        <w:t xml:space="preserve">ng, </w:t>
      </w:r>
      <w:r w:rsidR="00C962DB" w:rsidRPr="00F20BC8">
        <w:rPr>
          <w:rFonts w:cs="Times New Roman"/>
          <w:i/>
          <w:sz w:val="26"/>
          <w:szCs w:val="26"/>
          <w:lang w:val="pt-BR"/>
        </w:rPr>
        <w:t>tổ chức phân công lao độ</w:t>
      </w:r>
      <w:r w:rsidRPr="00F20BC8">
        <w:rPr>
          <w:rFonts w:cs="Times New Roman"/>
          <w:i/>
          <w:sz w:val="26"/>
          <w:szCs w:val="26"/>
          <w:lang w:val="pt-BR"/>
        </w:rPr>
        <w:t>ng XH,...thì hình thứ</w:t>
      </w:r>
      <w:r>
        <w:rPr>
          <w:rFonts w:cs="Times New Roman"/>
          <w:i/>
          <w:sz w:val="26"/>
          <w:szCs w:val="26"/>
          <w:lang w:val="pt-BR"/>
        </w:rPr>
        <w:t>c sở hữu</w:t>
      </w:r>
      <w:r w:rsidRPr="00F20BC8">
        <w:rPr>
          <w:rFonts w:cs="Times New Roman"/>
          <w:i/>
          <w:sz w:val="26"/>
          <w:szCs w:val="26"/>
          <w:lang w:val="pt-BR"/>
        </w:rPr>
        <w:t xml:space="preserve"> và cách thức quản lý phân phối sản </w:t>
      </w:r>
      <w:r w:rsidRPr="00F20BC8">
        <w:rPr>
          <w:rFonts w:cs="Times New Roman"/>
          <w:i/>
          <w:sz w:val="26"/>
          <w:szCs w:val="26"/>
          <w:lang w:val="pt-BR"/>
        </w:rPr>
        <w:lastRenderedPageBreak/>
        <w:t>phẩm phải tương ứng với nó.</w:t>
      </w:r>
      <w:r>
        <w:rPr>
          <w:rFonts w:cs="Times New Roman"/>
          <w:i/>
          <w:sz w:val="26"/>
          <w:szCs w:val="26"/>
          <w:lang w:val="pt-BR"/>
        </w:rPr>
        <w:t>VD; trình độ LLSX thấp kém công cụ lao động thô sơ, trình độ người lao động thấp kém thì hình thức sở hữu tư nhân là phù hợp</w:t>
      </w:r>
    </w:p>
    <w:p w:rsidR="00F20BC8" w:rsidRPr="00F20BC8" w:rsidRDefault="00F20BC8" w:rsidP="00F20BC8">
      <w:pPr>
        <w:tabs>
          <w:tab w:val="left" w:pos="8280"/>
        </w:tabs>
        <w:autoSpaceDE w:val="0"/>
        <w:autoSpaceDN w:val="0"/>
        <w:adjustRightInd w:val="0"/>
        <w:spacing w:after="0" w:line="420" w:lineRule="atLeast"/>
        <w:jc w:val="both"/>
        <w:rPr>
          <w:rFonts w:cs="Times New Roman"/>
          <w:i/>
          <w:sz w:val="26"/>
          <w:szCs w:val="26"/>
          <w:lang w:val="pt-BR"/>
        </w:rPr>
      </w:pPr>
      <w:r>
        <w:rPr>
          <w:rFonts w:cs="Times New Roman"/>
          <w:sz w:val="26"/>
          <w:szCs w:val="26"/>
          <w:lang w:val="pt-BR"/>
        </w:rPr>
        <w:t xml:space="preserve">+ </w:t>
      </w:r>
      <w:r w:rsidR="00A06BB6" w:rsidRPr="00C02A52">
        <w:rPr>
          <w:rFonts w:cs="Times New Roman"/>
          <w:sz w:val="26"/>
          <w:szCs w:val="26"/>
          <w:lang w:val="pt-BR"/>
        </w:rPr>
        <w:t>Khi t</w:t>
      </w:r>
      <w:r w:rsidR="00A06BB6" w:rsidRPr="00F20BC8">
        <w:rPr>
          <w:rFonts w:cs="Times New Roman"/>
          <w:sz w:val="26"/>
          <w:szCs w:val="26"/>
          <w:u w:val="single"/>
          <w:lang w:val="pt-BR"/>
        </w:rPr>
        <w:t>rình độ lực lượng sản xuất thay đổi thì quan hệ sản xuất cũng thay đổi theo</w:t>
      </w:r>
      <w:r w:rsidR="00A06BB6" w:rsidRPr="00C02A52">
        <w:rPr>
          <w:rFonts w:cs="Times New Roman"/>
          <w:sz w:val="26"/>
          <w:szCs w:val="26"/>
          <w:lang w:val="pt-BR"/>
        </w:rPr>
        <w:t xml:space="preserve">. </w:t>
      </w:r>
      <w:r>
        <w:rPr>
          <w:rFonts w:cs="Times New Roman"/>
          <w:sz w:val="26"/>
          <w:szCs w:val="26"/>
          <w:lang w:val="pt-BR"/>
        </w:rPr>
        <w:t>–</w:t>
      </w:r>
      <w:r w:rsidRPr="00F20BC8">
        <w:rPr>
          <w:rFonts w:cs="Times New Roman"/>
          <w:i/>
          <w:sz w:val="26"/>
          <w:szCs w:val="26"/>
          <w:lang w:val="pt-BR"/>
        </w:rPr>
        <w:t xml:space="preserve"> so với QHSX thì LLSX bao giờ cũng thay đổi nhanh hơn, thường xuyên thay đổi. Vì sao? Vì trong quá trình lao động người lao đọng không bao giờ hài lòng. Họ muốn bỏ ra sức lực ít nhưng năng suất lao động cao. Nên chỉ có con đường cải tiến CCLĐ, nâng cao trình độ chuyên môn</w:t>
      </w:r>
      <w:r>
        <w:rPr>
          <w:rFonts w:cs="Times New Roman"/>
          <w:i/>
          <w:sz w:val="26"/>
          <w:szCs w:val="26"/>
          <w:lang w:val="pt-BR"/>
        </w:rPr>
        <w:t>.</w:t>
      </w:r>
    </w:p>
    <w:p w:rsidR="00A06BB6" w:rsidRDefault="00A06BB6" w:rsidP="00F20BC8">
      <w:pPr>
        <w:tabs>
          <w:tab w:val="left" w:pos="8280"/>
        </w:tabs>
        <w:autoSpaceDE w:val="0"/>
        <w:autoSpaceDN w:val="0"/>
        <w:adjustRightInd w:val="0"/>
        <w:spacing w:after="0" w:line="420" w:lineRule="atLeast"/>
        <w:jc w:val="both"/>
        <w:rPr>
          <w:rFonts w:cs="Times New Roman"/>
          <w:sz w:val="26"/>
          <w:szCs w:val="26"/>
          <w:lang w:val="pt-BR"/>
        </w:rPr>
      </w:pPr>
      <w:r w:rsidRPr="00C02A52">
        <w:rPr>
          <w:rFonts w:cs="Times New Roman"/>
          <w:sz w:val="26"/>
          <w:szCs w:val="26"/>
          <w:lang w:val="pt-BR"/>
        </w:rPr>
        <w:t>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F20BC8" w:rsidRPr="00C02A52" w:rsidRDefault="00F20BC8" w:rsidP="00F20BC8">
      <w:pPr>
        <w:tabs>
          <w:tab w:val="left" w:pos="8280"/>
        </w:tabs>
        <w:autoSpaceDE w:val="0"/>
        <w:autoSpaceDN w:val="0"/>
        <w:adjustRightInd w:val="0"/>
        <w:spacing w:after="0" w:line="420" w:lineRule="atLeast"/>
        <w:jc w:val="both"/>
        <w:rPr>
          <w:rFonts w:cs="Times New Roman"/>
          <w:sz w:val="26"/>
          <w:szCs w:val="26"/>
          <w:lang w:val="pt-BR"/>
        </w:rPr>
      </w:pPr>
      <w:r>
        <w:rPr>
          <w:rFonts w:cs="Times New Roman"/>
          <w:sz w:val="26"/>
          <w:szCs w:val="26"/>
          <w:lang w:val="pt-BR"/>
        </w:rPr>
        <w:t>Trong khi đó QHSX là yếu tố tĩnh,chậm thay đổi vì nó liê quan đến chủ sở hữu</w:t>
      </w:r>
    </w:p>
    <w:p w:rsidR="00A06BB6" w:rsidRPr="00C02A52" w:rsidRDefault="00F20BC8" w:rsidP="00F20BC8">
      <w:pPr>
        <w:tabs>
          <w:tab w:val="left" w:pos="8280"/>
        </w:tabs>
        <w:autoSpaceDE w:val="0"/>
        <w:autoSpaceDN w:val="0"/>
        <w:adjustRightInd w:val="0"/>
        <w:spacing w:after="0" w:line="420" w:lineRule="atLeast"/>
        <w:jc w:val="both"/>
        <w:rPr>
          <w:rFonts w:cs="Times New Roman"/>
          <w:sz w:val="26"/>
          <w:szCs w:val="26"/>
          <w:lang w:val="pt-BR"/>
        </w:rPr>
      </w:pPr>
      <w:r>
        <w:rPr>
          <w:rFonts w:cs="Times New Roman"/>
          <w:sz w:val="26"/>
          <w:szCs w:val="26"/>
          <w:lang w:val="pt-BR"/>
        </w:rPr>
        <w:t xml:space="preserve">+ </w:t>
      </w:r>
      <w:r w:rsidR="00A06BB6" w:rsidRPr="00F20BC8">
        <w:rPr>
          <w:rFonts w:cs="Times New Roman"/>
          <w:sz w:val="26"/>
          <w:szCs w:val="26"/>
          <w:u w:val="single"/>
          <w:lang w:val="pt-BR"/>
        </w:rPr>
        <w:t>Lực lượng sản xuất phát triển đến mức độ nào đó mà quan hệ sản xuất cũ không còn phù hợp nữa nó sẽ cản trở hoặc mâu thuẫn gay gắt với lực lượng sản xuất</w:t>
      </w:r>
      <w:r w:rsidR="00A06BB6" w:rsidRPr="00C02A52">
        <w:rPr>
          <w:rFonts w:cs="Times New Roman"/>
          <w:sz w:val="26"/>
          <w:szCs w:val="26"/>
          <w:lang w:val="pt-BR"/>
        </w:rPr>
        <w:t>. Để tiếp tục phát triển, lực lượng sản xuất phải phá vỡ quan hệ sản xuất cũ, thiết lập quan hệ sản xuất mới, phù hợp với trình độ mới của lực lượng sản xuất.</w:t>
      </w:r>
      <w:r>
        <w:rPr>
          <w:rFonts w:cs="Times New Roman"/>
          <w:sz w:val="26"/>
          <w:szCs w:val="26"/>
          <w:lang w:val="pt-BR"/>
        </w:rPr>
        <w:t xml:space="preserve"> Cũng có nghĩa PTSX cũ mất đi, PTSX mới ra đời. Tuy nhiên quá trình này diễn ra không hề đơn giản mà nó phải thông qua nhận thức hoạt động cải tạo của con người. Và nhất định phải thông qua đấu tranh giai cấp và CMXH</w:t>
      </w:r>
    </w:p>
    <w:p w:rsidR="00454E53" w:rsidRDefault="00454E53" w:rsidP="00577CFD">
      <w:pPr>
        <w:pStyle w:val="ListParagraph"/>
        <w:numPr>
          <w:ilvl w:val="0"/>
          <w:numId w:val="6"/>
        </w:numPr>
        <w:tabs>
          <w:tab w:val="left" w:pos="8280"/>
        </w:tabs>
        <w:autoSpaceDE w:val="0"/>
        <w:autoSpaceDN w:val="0"/>
        <w:adjustRightInd w:val="0"/>
        <w:spacing w:after="0" w:line="420" w:lineRule="atLeast"/>
        <w:ind w:left="630"/>
        <w:jc w:val="both"/>
        <w:rPr>
          <w:rFonts w:cs="Times New Roman"/>
          <w:i/>
          <w:iCs/>
          <w:sz w:val="26"/>
          <w:szCs w:val="26"/>
          <w:lang w:val="pt-BR"/>
        </w:rPr>
      </w:pPr>
      <w:r w:rsidRPr="00577CFD">
        <w:rPr>
          <w:rFonts w:cs="Times New Roman"/>
          <w:i/>
          <w:iCs/>
          <w:sz w:val="26"/>
          <w:szCs w:val="26"/>
          <w:lang w:val="pt-BR"/>
        </w:rPr>
        <w:t xml:space="preserve">Quan </w:t>
      </w:r>
      <w:r w:rsidR="00A06BB6" w:rsidRPr="00577CFD">
        <w:rPr>
          <w:rFonts w:cs="Times New Roman"/>
          <w:i/>
          <w:iCs/>
          <w:sz w:val="26"/>
          <w:szCs w:val="26"/>
          <w:lang w:val="pt-BR"/>
        </w:rPr>
        <w:t>hệ sản xuất</w:t>
      </w:r>
      <w:r>
        <w:rPr>
          <w:rFonts w:cs="Times New Roman"/>
          <w:i/>
          <w:iCs/>
          <w:sz w:val="26"/>
          <w:szCs w:val="26"/>
          <w:lang w:val="pt-BR"/>
        </w:rPr>
        <w:t xml:space="preserve"> tác động trở lại</w:t>
      </w:r>
      <w:r w:rsidR="00A06BB6" w:rsidRPr="00577CFD">
        <w:rPr>
          <w:rFonts w:cs="Times New Roman"/>
          <w:i/>
          <w:iCs/>
          <w:sz w:val="26"/>
          <w:szCs w:val="26"/>
          <w:lang w:val="pt-BR"/>
        </w:rPr>
        <w:t xml:space="preserve"> đối với lực lượng sản xuất</w:t>
      </w:r>
      <w:r>
        <w:rPr>
          <w:rFonts w:cs="Times New Roman"/>
          <w:i/>
          <w:iCs/>
          <w:sz w:val="26"/>
          <w:szCs w:val="26"/>
          <w:lang w:val="pt-BR"/>
        </w:rPr>
        <w:t xml:space="preserve">- </w:t>
      </w:r>
    </w:p>
    <w:p w:rsidR="00A06BB6" w:rsidRPr="00454E53" w:rsidRDefault="00454E53" w:rsidP="00454E53">
      <w:pPr>
        <w:tabs>
          <w:tab w:val="left" w:pos="8280"/>
        </w:tabs>
        <w:autoSpaceDE w:val="0"/>
        <w:autoSpaceDN w:val="0"/>
        <w:adjustRightInd w:val="0"/>
        <w:spacing w:after="0" w:line="420" w:lineRule="atLeast"/>
        <w:ind w:left="270"/>
        <w:jc w:val="both"/>
        <w:rPr>
          <w:rFonts w:cs="Times New Roman"/>
          <w:i/>
          <w:iCs/>
          <w:sz w:val="26"/>
          <w:szCs w:val="26"/>
          <w:lang w:val="pt-BR"/>
        </w:rPr>
      </w:pPr>
      <w:r>
        <w:rPr>
          <w:rFonts w:cs="Times New Roman"/>
          <w:i/>
          <w:iCs/>
          <w:sz w:val="26"/>
          <w:szCs w:val="26"/>
          <w:lang w:val="pt-BR"/>
        </w:rPr>
        <w:t>(</w:t>
      </w:r>
      <w:r w:rsidRPr="00454E53">
        <w:rPr>
          <w:rFonts w:cs="Times New Roman"/>
          <w:i/>
          <w:iCs/>
          <w:sz w:val="26"/>
          <w:szCs w:val="26"/>
          <w:lang w:val="pt-BR"/>
        </w:rPr>
        <w:t>tức là hình thức sở hữu cách thức quản lý tác động đến người lao động và nó có thể thúc đẩy có thể kìm hãm sự phát triển của LLSX</w:t>
      </w:r>
      <w:r>
        <w:rPr>
          <w:rFonts w:cs="Times New Roman"/>
          <w:i/>
          <w:iCs/>
          <w:sz w:val="26"/>
          <w:szCs w:val="26"/>
          <w:lang w:val="pt-BR"/>
        </w:rPr>
        <w:t>)</w:t>
      </w:r>
    </w:p>
    <w:p w:rsidR="00A06BB6" w:rsidRDefault="00F20BC8" w:rsidP="00F20BC8">
      <w:pPr>
        <w:tabs>
          <w:tab w:val="left" w:pos="8280"/>
        </w:tabs>
        <w:autoSpaceDE w:val="0"/>
        <w:autoSpaceDN w:val="0"/>
        <w:adjustRightInd w:val="0"/>
        <w:spacing w:after="0" w:line="420" w:lineRule="atLeast"/>
        <w:jc w:val="both"/>
        <w:rPr>
          <w:rFonts w:cs="Times New Roman"/>
          <w:sz w:val="26"/>
          <w:szCs w:val="26"/>
          <w:lang w:val="pt-BR"/>
        </w:rPr>
      </w:pPr>
      <w:r>
        <w:rPr>
          <w:rFonts w:cs="Times New Roman"/>
          <w:sz w:val="26"/>
          <w:szCs w:val="26"/>
          <w:lang w:val="pt-BR"/>
        </w:rPr>
        <w:t xml:space="preserve">+ </w:t>
      </w:r>
      <w:r w:rsidR="00A06BB6" w:rsidRPr="00454E53">
        <w:rPr>
          <w:rFonts w:cs="Times New Roman"/>
          <w:sz w:val="26"/>
          <w:szCs w:val="26"/>
          <w:u w:val="single"/>
          <w:lang w:val="pt-BR"/>
        </w:rPr>
        <w:t>Nếu quan hệ sản xuất phù hợp với trình độ của lực lượng sản xuất thì nó thúc đẩy lực lượng sản xuất phát triển</w:t>
      </w:r>
      <w:r w:rsidR="00A06BB6" w:rsidRPr="00C02A52">
        <w:rPr>
          <w:rFonts w:cs="Times New Roman"/>
          <w:sz w:val="26"/>
          <w:szCs w:val="26"/>
          <w:lang w:val="pt-BR"/>
        </w:rPr>
        <w:t xml:space="preserve"> khiến cho các yếu tố của lực lượng sản kết hợp với nhau một cách hài hoà để sản xuất phát triển và đưa lại năng suất lao động cao. </w:t>
      </w:r>
    </w:p>
    <w:p w:rsidR="00454E53" w:rsidRPr="00454E53" w:rsidRDefault="00454E53" w:rsidP="00F20BC8">
      <w:pPr>
        <w:tabs>
          <w:tab w:val="left" w:pos="8280"/>
        </w:tabs>
        <w:autoSpaceDE w:val="0"/>
        <w:autoSpaceDN w:val="0"/>
        <w:adjustRightInd w:val="0"/>
        <w:spacing w:after="0" w:line="420" w:lineRule="atLeast"/>
        <w:jc w:val="both"/>
        <w:rPr>
          <w:rFonts w:cs="Times New Roman"/>
          <w:sz w:val="26"/>
          <w:szCs w:val="26"/>
          <w:lang w:val="pt-BR"/>
        </w:rPr>
      </w:pPr>
      <w:r w:rsidRPr="00454E53">
        <w:rPr>
          <w:rFonts w:cs="Times New Roman"/>
          <w:i/>
          <w:sz w:val="26"/>
          <w:szCs w:val="26"/>
          <w:lang w:val="pt-BR"/>
        </w:rPr>
        <w:t>Phù hợp:</w:t>
      </w:r>
      <w:r>
        <w:rPr>
          <w:rFonts w:cs="Times New Roman"/>
          <w:sz w:val="26"/>
          <w:szCs w:val="26"/>
          <w:lang w:val="pt-BR"/>
        </w:rPr>
        <w:t>QHSX được coi là phù hợp khi bản thân QHSX đó tạo điều kiện tối ưu cho người lao động và TLSX</w:t>
      </w:r>
    </w:p>
    <w:p w:rsidR="00A06BB6" w:rsidRDefault="00F20BC8" w:rsidP="00F20BC8">
      <w:pPr>
        <w:tabs>
          <w:tab w:val="left" w:pos="8280"/>
        </w:tabs>
        <w:autoSpaceDE w:val="0"/>
        <w:autoSpaceDN w:val="0"/>
        <w:adjustRightInd w:val="0"/>
        <w:spacing w:after="0" w:line="420" w:lineRule="atLeast"/>
        <w:jc w:val="both"/>
        <w:rPr>
          <w:rFonts w:cs="Times New Roman"/>
          <w:sz w:val="26"/>
          <w:szCs w:val="26"/>
          <w:lang w:val="pt-BR"/>
        </w:rPr>
      </w:pPr>
      <w:r>
        <w:rPr>
          <w:rFonts w:cs="Times New Roman"/>
          <w:sz w:val="26"/>
          <w:szCs w:val="26"/>
          <w:lang w:val="pt-BR"/>
        </w:rPr>
        <w:t xml:space="preserve">+ </w:t>
      </w:r>
      <w:r w:rsidR="00A06BB6" w:rsidRPr="00454E53">
        <w:rPr>
          <w:rFonts w:cs="Times New Roman"/>
          <w:sz w:val="26"/>
          <w:szCs w:val="26"/>
          <w:u w:val="single"/>
          <w:lang w:val="pt-BR"/>
        </w:rPr>
        <w:t>Quan hệ sản xuất không phù hợp thì nó kìm hãm, thậm chí phá vỡ lực lượng sản xuất.</w:t>
      </w:r>
      <w:r w:rsidR="00A06BB6" w:rsidRPr="00C02A52">
        <w:rPr>
          <w:rFonts w:cs="Times New Roman"/>
          <w:sz w:val="26"/>
          <w:szCs w:val="26"/>
          <w:lang w:val="pt-BR"/>
        </w:rPr>
        <w:t xml:space="preserve"> </w:t>
      </w:r>
    </w:p>
    <w:p w:rsidR="00454E53" w:rsidRDefault="00454E53" w:rsidP="00F20BC8">
      <w:pPr>
        <w:tabs>
          <w:tab w:val="left" w:pos="8280"/>
        </w:tabs>
        <w:autoSpaceDE w:val="0"/>
        <w:autoSpaceDN w:val="0"/>
        <w:adjustRightInd w:val="0"/>
        <w:spacing w:after="0" w:line="420" w:lineRule="atLeast"/>
        <w:jc w:val="both"/>
        <w:rPr>
          <w:rFonts w:cs="Times New Roman"/>
          <w:sz w:val="26"/>
          <w:szCs w:val="26"/>
          <w:lang w:val="pt-BR"/>
        </w:rPr>
      </w:pPr>
      <w:r w:rsidRPr="00454E53">
        <w:rPr>
          <w:rFonts w:cs="Times New Roman"/>
          <w:sz w:val="26"/>
          <w:szCs w:val="26"/>
          <w:u w:val="single"/>
          <w:lang w:val="pt-BR"/>
        </w:rPr>
        <w:t>Không phù hợp</w:t>
      </w:r>
      <w:r>
        <w:rPr>
          <w:rFonts w:cs="Times New Roman"/>
          <w:sz w:val="26"/>
          <w:szCs w:val="26"/>
          <w:lang w:val="pt-BR"/>
        </w:rPr>
        <w:t>: 1.QHSX quá lạc hậu so với trình độ phát triển LLSX (thường xảy ra ở các nước TBCN vì LLSX phátt triển, tính chất XH hóa cao trong khi đó QHSX của họ lại đặc trưng bởi SH tư nhân tư liệu Sx của nhà tư bản;)</w:t>
      </w:r>
    </w:p>
    <w:p w:rsidR="00454E53" w:rsidRPr="00C02A52" w:rsidRDefault="00454E53" w:rsidP="00F20BC8">
      <w:pPr>
        <w:tabs>
          <w:tab w:val="left" w:pos="8280"/>
        </w:tabs>
        <w:autoSpaceDE w:val="0"/>
        <w:autoSpaceDN w:val="0"/>
        <w:adjustRightInd w:val="0"/>
        <w:spacing w:after="0" w:line="420" w:lineRule="atLeast"/>
        <w:jc w:val="both"/>
        <w:rPr>
          <w:rFonts w:cs="Times New Roman"/>
          <w:sz w:val="26"/>
          <w:szCs w:val="26"/>
          <w:lang w:val="pt-BR"/>
        </w:rPr>
      </w:pPr>
      <w:r>
        <w:rPr>
          <w:rFonts w:cs="Times New Roman"/>
          <w:sz w:val="26"/>
          <w:szCs w:val="26"/>
          <w:lang w:val="pt-BR"/>
        </w:rPr>
        <w:lastRenderedPageBreak/>
        <w:t>2.QHSX tiên tiến giả tạo ở các nước thấp kém, nó tạo ra QHSX không phù hợp với LLSX thấp kém của nó)</w:t>
      </w:r>
    </w:p>
    <w:p w:rsidR="00A06BB6" w:rsidRPr="00C02A52" w:rsidRDefault="00A06BB6" w:rsidP="00454E53">
      <w:pPr>
        <w:tabs>
          <w:tab w:val="left" w:pos="8280"/>
        </w:tabs>
        <w:autoSpaceDE w:val="0"/>
        <w:autoSpaceDN w:val="0"/>
        <w:adjustRightInd w:val="0"/>
        <w:spacing w:after="0" w:line="420" w:lineRule="atLeast"/>
        <w:jc w:val="both"/>
        <w:rPr>
          <w:rFonts w:cs="Times New Roman"/>
          <w:sz w:val="26"/>
          <w:szCs w:val="26"/>
          <w:lang w:val="pt-BR"/>
        </w:rPr>
      </w:pPr>
      <w:r w:rsidRPr="00C02A52">
        <w:rPr>
          <w:rFonts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A06BB6" w:rsidRDefault="00A06BB6" w:rsidP="00A06BB6">
      <w:pPr>
        <w:tabs>
          <w:tab w:val="left" w:pos="8280"/>
        </w:tabs>
        <w:autoSpaceDE w:val="0"/>
        <w:autoSpaceDN w:val="0"/>
        <w:adjustRightInd w:val="0"/>
        <w:spacing w:after="0" w:line="420" w:lineRule="atLeast"/>
        <w:ind w:firstLine="720"/>
        <w:jc w:val="both"/>
        <w:rPr>
          <w:rFonts w:cs="Times New Roman"/>
          <w:sz w:val="26"/>
          <w:szCs w:val="26"/>
          <w:lang w:val="pt-BR"/>
        </w:rPr>
      </w:pPr>
      <w:r w:rsidRPr="00454E53">
        <w:rPr>
          <w:rFonts w:cs="Times New Roman"/>
          <w:b/>
          <w:i/>
          <w:sz w:val="26"/>
          <w:szCs w:val="26"/>
          <w:lang w:val="pt-BR"/>
        </w:rPr>
        <w:t>Ý nghĩa của vấn đề:</w:t>
      </w:r>
      <w:r w:rsidRPr="00454E53">
        <w:rPr>
          <w:rFonts w:cs="Times New Roman"/>
          <w:b/>
          <w:sz w:val="26"/>
          <w:szCs w:val="26"/>
          <w:lang w:val="pt-BR"/>
        </w:rPr>
        <w:t xml:space="preserve"> </w:t>
      </w:r>
      <w:r w:rsidRPr="00C02A52">
        <w:rPr>
          <w:rFonts w:cs="Times New Roman"/>
          <w:sz w:val="26"/>
          <w:szCs w:val="26"/>
          <w:lang w:val="pt-BR"/>
        </w:rPr>
        <w:t>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19056D" w:rsidRDefault="0019056D" w:rsidP="00A06BB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t>→Đây là quy luật phổ biến tác động toàn bộ tiến trình lịch sử của nhân loại. Sự tác động này là nguồn gốc động lực cơ bản nhất đối với sự phát triển của XH</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b/>
          <w:bCs/>
          <w:i/>
          <w:iCs/>
          <w:sz w:val="26"/>
          <w:szCs w:val="26"/>
          <w:lang w:val="pt-BR"/>
        </w:rPr>
      </w:pPr>
      <w:r w:rsidRPr="0019056D">
        <w:rPr>
          <w:rFonts w:eastAsiaTheme="minorEastAsia" w:cs="Times New Roman"/>
          <w:b/>
          <w:bCs/>
          <w:i/>
          <w:iCs/>
          <w:sz w:val="26"/>
          <w:szCs w:val="26"/>
          <w:lang w:val="pt-BR"/>
        </w:rPr>
        <w:t>- Quy luật về mối quan hệ biện chứng giữa cơ sở hạ tầng và kiến trúc thượng tầng</w:t>
      </w:r>
    </w:p>
    <w:p w:rsidR="0019056D" w:rsidRPr="0019056D" w:rsidRDefault="0019056D" w:rsidP="0019056D">
      <w:pPr>
        <w:numPr>
          <w:ilvl w:val="0"/>
          <w:numId w:val="8"/>
        </w:numPr>
        <w:tabs>
          <w:tab w:val="left" w:pos="8280"/>
        </w:tabs>
        <w:autoSpaceDE w:val="0"/>
        <w:autoSpaceDN w:val="0"/>
        <w:adjustRightInd w:val="0"/>
        <w:spacing w:after="0" w:line="420" w:lineRule="atLeast"/>
        <w:ind w:left="180"/>
        <w:contextualSpacing/>
        <w:jc w:val="both"/>
        <w:rPr>
          <w:rFonts w:eastAsiaTheme="minorEastAsia" w:cs="Times New Roman"/>
          <w:b/>
          <w:sz w:val="26"/>
          <w:szCs w:val="26"/>
          <w:lang w:val="pt-BR"/>
        </w:rPr>
      </w:pPr>
      <w:r>
        <w:rPr>
          <w:rFonts w:eastAsiaTheme="minorEastAsia" w:cs="Times New Roman"/>
          <w:b/>
          <w:sz w:val="26"/>
          <w:szCs w:val="26"/>
          <w:lang w:val="pt-BR"/>
        </w:rPr>
        <w:t>Khái niệm</w:t>
      </w:r>
      <w:r w:rsidRPr="0019056D">
        <w:rPr>
          <w:rFonts w:eastAsiaTheme="minorEastAsia" w:cs="Times New Roman"/>
          <w:b/>
          <w:sz w:val="26"/>
          <w:szCs w:val="26"/>
          <w:lang w:val="pt-BR"/>
        </w:rPr>
        <w:t>:</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u w:val="single"/>
          <w:lang w:val="pt-BR"/>
        </w:rPr>
      </w:pPr>
      <w:r w:rsidRPr="0019056D">
        <w:rPr>
          <w:rFonts w:eastAsiaTheme="minorEastAsia" w:cs="Times New Roman"/>
          <w:i/>
          <w:sz w:val="26"/>
          <w:szCs w:val="26"/>
          <w:lang w:val="pt-BR"/>
        </w:rPr>
        <w:t xml:space="preserve">+ </w:t>
      </w:r>
      <w:r w:rsidRPr="0019056D">
        <w:rPr>
          <w:rFonts w:eastAsiaTheme="minorEastAsia" w:cs="Times New Roman"/>
          <w:i/>
          <w:sz w:val="26"/>
          <w:szCs w:val="26"/>
          <w:u w:val="single"/>
          <w:lang w:val="pt-BR"/>
        </w:rPr>
        <w:t>Cơ sở hạ tầng</w:t>
      </w:r>
      <w:r w:rsidRPr="0019056D">
        <w:rPr>
          <w:rFonts w:eastAsiaTheme="minorEastAsia" w:cs="Times New Roman"/>
          <w:sz w:val="26"/>
          <w:szCs w:val="26"/>
          <w:u w:val="single"/>
          <w:lang w:val="pt-BR"/>
        </w:rPr>
        <w:t xml:space="preserve"> là toàn bộ những quan hệ sản xuất </w:t>
      </w:r>
      <w:r w:rsidRPr="0019056D">
        <w:rPr>
          <w:rFonts w:eastAsiaTheme="minorEastAsia" w:cs="Times New Roman"/>
          <w:i/>
          <w:sz w:val="26"/>
          <w:szCs w:val="26"/>
          <w:lang w:val="pt-BR"/>
        </w:rPr>
        <w:t xml:space="preserve"> </w:t>
      </w:r>
      <w:r w:rsidRPr="0019056D">
        <w:rPr>
          <w:rFonts w:eastAsiaTheme="minorEastAsia" w:cs="Times New Roman"/>
          <w:sz w:val="26"/>
          <w:szCs w:val="26"/>
          <w:u w:val="single"/>
          <w:lang w:val="pt-BR"/>
        </w:rPr>
        <w:t>hợp thành cơ cấu kinh tế của một hình thái kinh tế - xã hội nhất định,</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Nói lên CSHTXH là 1 nền kinh tế có nhiều thành phần: thành phần kinh tế gắn với QHSX thống trị -vd:  QHSX TBCN ở các nước TBCN,  QHSX tàn dư còn tồn tại là PK, hay QHSX mầm mống của XH tương lai - tổ chức, doanh nghiệp do người lao động hợp tác, phát triển-QHSX XHCN</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u w:val="single"/>
          <w:lang w:val="pt-BR"/>
        </w:rPr>
        <w:t xml:space="preserve">Cơ sở hạ tầng gồm có 3 loại SX khác nhau hợp thành </w:t>
      </w:r>
      <w:r w:rsidRPr="0019056D">
        <w:rPr>
          <w:rFonts w:eastAsiaTheme="minorEastAsia" w:cs="Times New Roman"/>
          <w:i/>
          <w:sz w:val="26"/>
          <w:szCs w:val="26"/>
          <w:lang w:val="pt-BR"/>
        </w:rPr>
        <w:t xml:space="preserve"> (quan hệ sản xuất thống trị</w:t>
      </w:r>
      <w:r>
        <w:rPr>
          <w:rFonts w:eastAsiaTheme="minorEastAsia" w:cs="Times New Roman"/>
          <w:i/>
          <w:sz w:val="26"/>
          <w:szCs w:val="26"/>
          <w:lang w:val="pt-BR"/>
        </w:rPr>
        <w:t>- đang giữ vai trò thống trị</w:t>
      </w:r>
      <w:r w:rsidRPr="0019056D">
        <w:rPr>
          <w:rFonts w:eastAsiaTheme="minorEastAsia" w:cs="Times New Roman"/>
          <w:i/>
          <w:sz w:val="26"/>
          <w:szCs w:val="26"/>
          <w:lang w:val="pt-BR"/>
        </w:rPr>
        <w:t>, quan hệ sản xuất tàn dư</w:t>
      </w:r>
      <w:r>
        <w:rPr>
          <w:rFonts w:eastAsiaTheme="minorEastAsia" w:cs="Times New Roman"/>
          <w:i/>
          <w:sz w:val="26"/>
          <w:szCs w:val="26"/>
          <w:lang w:val="pt-BR"/>
        </w:rPr>
        <w:t>-QHSX của XH cũ còn rơi rớt lại</w:t>
      </w:r>
      <w:r w:rsidRPr="0019056D">
        <w:rPr>
          <w:rFonts w:eastAsiaTheme="minorEastAsia" w:cs="Times New Roman"/>
          <w:i/>
          <w:sz w:val="26"/>
          <w:szCs w:val="26"/>
          <w:lang w:val="pt-BR"/>
        </w:rPr>
        <w:t xml:space="preserve"> và quan hệ sản xuất mầm mống</w:t>
      </w:r>
      <w:r>
        <w:rPr>
          <w:rFonts w:eastAsiaTheme="minorEastAsia" w:cs="Times New Roman"/>
          <w:i/>
          <w:sz w:val="26"/>
          <w:szCs w:val="26"/>
          <w:lang w:val="pt-BR"/>
        </w:rPr>
        <w:t>- biểu hiện của XH tương lai</w:t>
      </w:r>
      <w:r w:rsidRPr="0019056D">
        <w:rPr>
          <w:rFonts w:eastAsiaTheme="minorEastAsia" w:cs="Times New Roman"/>
          <w:i/>
          <w:sz w:val="26"/>
          <w:szCs w:val="26"/>
          <w:lang w:val="pt-BR"/>
        </w:rPr>
        <w:t>)</w:t>
      </w:r>
      <w:r w:rsidRPr="0019056D">
        <w:rPr>
          <w:rFonts w:eastAsiaTheme="minorEastAsia" w:cs="Times New Roman"/>
          <w:sz w:val="26"/>
          <w:szCs w:val="26"/>
          <w:u w:val="single"/>
          <w:lang w:val="pt-BR"/>
        </w:rPr>
        <w:t xml:space="preserve"> </w:t>
      </w:r>
      <w:r w:rsidRPr="0019056D">
        <w:rPr>
          <w:rFonts w:eastAsiaTheme="minorEastAsia" w:cs="Times New Roman"/>
          <w:sz w:val="26"/>
          <w:szCs w:val="26"/>
          <w:lang w:val="pt-BR"/>
        </w:rPr>
        <w:t xml:space="preserve">CSHT tạo ra mặt kinh tế của XH </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u w:val="single"/>
          <w:lang w:val="pt-BR"/>
        </w:rPr>
      </w:pPr>
      <w:r w:rsidRPr="0019056D">
        <w:rPr>
          <w:rFonts w:eastAsiaTheme="minorEastAsia" w:cs="Times New Roman"/>
          <w:sz w:val="26"/>
          <w:szCs w:val="26"/>
          <w:u w:val="single"/>
          <w:lang w:val="pt-BR"/>
        </w:rPr>
        <w:t xml:space="preserve">Đặc trưng của CSHT do QHSX thống trị </w:t>
      </w:r>
      <w:r>
        <w:rPr>
          <w:rFonts w:eastAsiaTheme="minorEastAsia" w:cs="Times New Roman"/>
          <w:sz w:val="26"/>
          <w:szCs w:val="26"/>
          <w:u w:val="single"/>
          <w:lang w:val="pt-BR"/>
        </w:rPr>
        <w:t xml:space="preserve">nó giữ vai trò chủ đạo, </w:t>
      </w:r>
      <w:r w:rsidRPr="0019056D">
        <w:rPr>
          <w:rFonts w:eastAsiaTheme="minorEastAsia" w:cs="Times New Roman"/>
          <w:sz w:val="26"/>
          <w:szCs w:val="26"/>
          <w:u w:val="single"/>
          <w:lang w:val="pt-BR"/>
        </w:rPr>
        <w:t>quyết định vì nó chi phối các QHSX còn lạ</w:t>
      </w:r>
      <w:r>
        <w:rPr>
          <w:rFonts w:eastAsiaTheme="minorEastAsia" w:cs="Times New Roman"/>
          <w:sz w:val="26"/>
          <w:szCs w:val="26"/>
          <w:u w:val="single"/>
          <w:lang w:val="pt-BR"/>
        </w:rPr>
        <w:t>i.</w:t>
      </w:r>
      <w:r w:rsidRPr="0019056D">
        <w:rPr>
          <w:rFonts w:eastAsiaTheme="minorEastAsia" w:cs="Times New Roman"/>
          <w:sz w:val="26"/>
          <w:szCs w:val="26"/>
          <w:u w:val="single"/>
          <w:lang w:val="pt-BR"/>
        </w:rPr>
        <w:t xml:space="preserve"> Chi phối thành phần kinh tế theo xu hướng làm sao ngày càng cũng cố cũng cố QHSX thống trị</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Trong XH có đối kháng giai cấp: CSHT cũng có tính chất giai cấp và xung đột giai cấp. Vì CSHT có QHSX quyết định địa vị của giai tầng, LL tham gia vào qua strinhf sản xuất. Giai cấp nào làm chủ LLSX thì làm chủ mọi mặt trên XH.</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u w:val="single"/>
          <w:lang w:val="pt-BR"/>
        </w:rPr>
      </w:pPr>
      <w:r w:rsidRPr="0019056D">
        <w:rPr>
          <w:rFonts w:eastAsiaTheme="minorEastAsia" w:cs="Times New Roman"/>
          <w:i/>
          <w:sz w:val="26"/>
          <w:szCs w:val="26"/>
          <w:lang w:val="pt-BR"/>
        </w:rPr>
        <w:lastRenderedPageBreak/>
        <w:t xml:space="preserve">+ </w:t>
      </w:r>
      <w:r w:rsidRPr="0019056D">
        <w:rPr>
          <w:rFonts w:eastAsiaTheme="minorEastAsia" w:cs="Times New Roman"/>
          <w:i/>
          <w:sz w:val="26"/>
          <w:szCs w:val="26"/>
          <w:u w:val="single"/>
          <w:lang w:val="pt-BR"/>
        </w:rPr>
        <w:t>Kiến trúc thượng tầng</w:t>
      </w:r>
      <w:r w:rsidRPr="0019056D">
        <w:rPr>
          <w:rFonts w:eastAsiaTheme="minorEastAsia" w:cs="Times New Roman"/>
          <w:sz w:val="26"/>
          <w:szCs w:val="26"/>
          <w:u w:val="single"/>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u w:val="single"/>
          <w:lang w:val="pt-BR"/>
        </w:rPr>
      </w:pPr>
      <w:r w:rsidRPr="0019056D">
        <w:rPr>
          <w:rFonts w:eastAsiaTheme="minorEastAsia" w:cs="Times New Roman"/>
          <w:sz w:val="26"/>
          <w:szCs w:val="26"/>
          <w:u w:val="single"/>
          <w:lang w:val="pt-BR"/>
        </w:rPr>
        <w:t>Mỗi yếu tố của KTTT có quy luật hình thành vận động riêng nhưng chúng có sự liên hệ với nhau</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u w:val="single"/>
          <w:lang w:val="pt-BR"/>
        </w:rPr>
      </w:pPr>
      <w:r w:rsidRPr="0019056D">
        <w:rPr>
          <w:rFonts w:eastAsiaTheme="minorEastAsia" w:cs="Times New Roman"/>
          <w:sz w:val="26"/>
          <w:szCs w:val="26"/>
          <w:u w:val="single"/>
          <w:lang w:val="pt-BR"/>
        </w:rPr>
        <w:t>Các yếu tố chinh trị pháp quyền liên hệ trực tiếp với CSHT, còn triết học, đạo đức.. liên hệ gián tiếp với CSHT; Nhà  nước là công cụ của giai cấp thống</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u w:val="single"/>
          <w:lang w:val="pt-BR"/>
        </w:rPr>
        <w:t>VD:</w:t>
      </w:r>
      <w:r w:rsidRPr="0019056D">
        <w:rPr>
          <w:rFonts w:eastAsiaTheme="minorEastAsia" w:cs="Times New Roman"/>
          <w:sz w:val="26"/>
          <w:szCs w:val="26"/>
          <w:lang w:val="pt-BR"/>
        </w:rPr>
        <w:t xml:space="preserve"> ĐTNCSHCM, HND, HPN..là đoàn thể, nghệ thuật..</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Giáo hội và tôn giáo khác nhau: tôn giáo là hình thái ý thức XH thuộc về quan điểm, tư tưởng. Còn giáo hội là 1 thiết chế, thể chế (đây là 1 tổ chức vật chất, có con người trong thiết chế đó để duy trì tổ chức đó), bộ máy. VD: Giáo hội TCG- thiết chế có nhà thờ, chức sắc tôn giáo, giáo dân;  phật giáo-thì thiết chế của phật giáo là chùa,sư sãi, tăng ni, giáo lý, tín đồ hành lễ</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 xml:space="preserve">Giống như tòa nhà: CSHT là nền móng và KTTT là lâu đài. Chúng ta lưu ý: CSHT và KTTT trong triết học không như trong báo chí vẫn dùng. CSHT dùng trong báo đài là không đúng mà phải gọi là </w:t>
      </w:r>
      <w:r w:rsidRPr="0019056D">
        <w:rPr>
          <w:rFonts w:eastAsiaTheme="minorEastAsia" w:cs="Times New Roman"/>
          <w:b/>
          <w:sz w:val="26"/>
          <w:szCs w:val="26"/>
          <w:lang w:val="pt-BR"/>
        </w:rPr>
        <w:t>kết cấu hạ tầng</w:t>
      </w:r>
      <w:r w:rsidRPr="0019056D">
        <w:rPr>
          <w:rFonts w:eastAsiaTheme="minorEastAsia" w:cs="Times New Roman"/>
          <w:sz w:val="26"/>
          <w:szCs w:val="26"/>
          <w:lang w:val="pt-BR"/>
        </w:rPr>
        <w:t>, do họ dùng như 1 thói quen của phóng viên.</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i/>
          <w:sz w:val="26"/>
          <w:szCs w:val="26"/>
          <w:lang w:val="pt-BR"/>
        </w:rPr>
        <w:t>VD</w:t>
      </w:r>
      <w:r w:rsidRPr="0019056D">
        <w:rPr>
          <w:rFonts w:eastAsiaTheme="minorEastAsia" w:cs="Times New Roman"/>
          <w:sz w:val="26"/>
          <w:szCs w:val="26"/>
          <w:lang w:val="pt-BR"/>
        </w:rPr>
        <w:t>: nền kinh tế của đời sống XH có các thành phần kinh tế là CSHT, KTTT là thể chể, là cái đầu não (như là cái đầu có não (thiết chế, NN...))+ tư tưởng, tinh thần</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i/>
          <w:sz w:val="26"/>
          <w:szCs w:val="26"/>
          <w:lang w:val="pt-BR"/>
        </w:rPr>
        <w:t>Hỏi</w:t>
      </w:r>
      <w:r w:rsidRPr="0019056D">
        <w:rPr>
          <w:rFonts w:eastAsiaTheme="minorEastAsia" w:cs="Times New Roman"/>
          <w:sz w:val="26"/>
          <w:szCs w:val="26"/>
          <w:lang w:val="pt-BR"/>
        </w:rPr>
        <w:t>: Nhà nước ở đâu? – là 1 thiết chế nằm trên KTTT của XH, doanh nghiệp nằm đâu?- ở CSHT, pháp quyền?- là 1 hình thái YTXH nằm ở KTTT, đoàn TNCSHCM nằm ở đâu?- ở trên KTTT. Nghệ thuật...ở KTTT</w:t>
      </w:r>
    </w:p>
    <w:p w:rsidR="0019056D" w:rsidRPr="0019056D" w:rsidRDefault="0019056D" w:rsidP="0019056D">
      <w:pPr>
        <w:numPr>
          <w:ilvl w:val="0"/>
          <w:numId w:val="9"/>
        </w:numPr>
        <w:tabs>
          <w:tab w:val="left" w:pos="8280"/>
        </w:tabs>
        <w:autoSpaceDE w:val="0"/>
        <w:autoSpaceDN w:val="0"/>
        <w:adjustRightInd w:val="0"/>
        <w:spacing w:after="0" w:line="420" w:lineRule="atLeast"/>
        <w:ind w:left="450"/>
        <w:contextualSpacing/>
        <w:jc w:val="both"/>
        <w:rPr>
          <w:rFonts w:eastAsiaTheme="minorEastAsia" w:cs="Times New Roman"/>
          <w:b/>
          <w:sz w:val="26"/>
          <w:szCs w:val="26"/>
          <w:lang w:val="pt-BR"/>
        </w:rPr>
      </w:pPr>
      <w:r w:rsidRPr="0019056D">
        <w:rPr>
          <w:rFonts w:eastAsiaTheme="minorEastAsia" w:cs="Times New Roman"/>
          <w:b/>
          <w:sz w:val="26"/>
          <w:szCs w:val="26"/>
          <w:lang w:val="pt-BR"/>
        </w:rPr>
        <w:t>Mối quan hệ biện chứng của CSHT và KTTT</w:t>
      </w:r>
    </w:p>
    <w:p w:rsidR="0019056D" w:rsidRPr="0019056D" w:rsidRDefault="0019056D" w:rsidP="0019056D">
      <w:pPr>
        <w:numPr>
          <w:ilvl w:val="0"/>
          <w:numId w:val="9"/>
        </w:numPr>
        <w:tabs>
          <w:tab w:val="left" w:pos="8280"/>
        </w:tabs>
        <w:autoSpaceDE w:val="0"/>
        <w:autoSpaceDN w:val="0"/>
        <w:adjustRightInd w:val="0"/>
        <w:spacing w:after="0" w:line="420" w:lineRule="atLeast"/>
        <w:ind w:left="450"/>
        <w:contextualSpacing/>
        <w:jc w:val="both"/>
        <w:rPr>
          <w:rFonts w:eastAsiaTheme="minorEastAsia" w:cs="Times New Roman"/>
          <w:b/>
          <w:sz w:val="26"/>
          <w:szCs w:val="26"/>
          <w:lang w:val="pt-BR"/>
        </w:rPr>
      </w:pPr>
      <w:r w:rsidRPr="0019056D">
        <w:rPr>
          <w:rFonts w:eastAsiaTheme="minorEastAsia" w:cs="Times New Roman"/>
          <w:b/>
          <w:sz w:val="26"/>
          <w:szCs w:val="26"/>
          <w:lang w:val="pt-BR"/>
        </w:rPr>
        <w:t>CSHT quyết định KTTT</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 xml:space="preserve">+ </w:t>
      </w:r>
      <w:r w:rsidRPr="0019056D">
        <w:rPr>
          <w:rFonts w:eastAsiaTheme="minorEastAsia" w:cs="Times New Roman"/>
          <w:sz w:val="26"/>
          <w:szCs w:val="26"/>
          <w:u w:val="single"/>
          <w:lang w:val="pt-BR"/>
        </w:rPr>
        <w:t>Mỗi bộ phận của kiến trúc thượng tầng có đặc trưng, quy luật vận động và mối liên hệ riêng với cơ sở hạ tầng và liên hệ tác động lẫn nhau</w:t>
      </w:r>
      <w:r w:rsidRPr="0019056D">
        <w:rPr>
          <w:rFonts w:eastAsiaTheme="minorEastAsia" w:cs="Times New Roman"/>
          <w:sz w:val="26"/>
          <w:szCs w:val="26"/>
          <w:lang w:val="pt-BR"/>
        </w:rPr>
        <w:t xml:space="preserve">. Trong xã hội có giai cấp, kiến trúc thượng tầng có tính chất giai cấp. </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 xml:space="preserve">+ </w:t>
      </w:r>
      <w:r w:rsidRPr="0019056D">
        <w:rPr>
          <w:rFonts w:eastAsiaTheme="minorEastAsia" w:cs="Times New Roman"/>
          <w:sz w:val="26"/>
          <w:szCs w:val="26"/>
          <w:u w:val="single"/>
          <w:lang w:val="pt-BR"/>
        </w:rPr>
        <w:t>Cơ sở hạ tầng thế nào thì kiến trúc thượng tầng xây dựng tương ứng.(giai cấp nào làm chủ về kinh tế thì giai cấp đó làm chủ trong đời sống XH, )</w:t>
      </w:r>
      <w:r w:rsidRPr="0019056D">
        <w:rPr>
          <w:rFonts w:eastAsiaTheme="minorEastAsia" w:cs="Times New Roman"/>
          <w:sz w:val="26"/>
          <w:szCs w:val="26"/>
          <w:lang w:val="pt-BR"/>
        </w:rPr>
        <w:t xml:space="preserve"> Biến đổi cơ sở hạ tầng, sớm hay muộn cũng dẫn tới biến đổi kiến trúc thượng tầng. </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lastRenderedPageBreak/>
        <w:t xml:space="preserve">+ Cơ sở hạ tầng cũ mất đi, cơ sở hạ tầng mới ra đời, sớm hay muộn kiến trúc thượng tầng cũ cũng mất đi và kiến trúc thượng tầng mới ra đời. </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VD: QHSX thống trị bị xóa bỏ thì Nhà nước bị thủ tiêu, thì pháp luật bị phủ định, mọi mặt khác của KTTT cũng biến đổi theo. Khi QHSX mới ra đời thì Nhà nước mới ra đời theo, thì phap luật cũng ra đời theo, đảng phái, đoàn thể cũng ra đời theo.</w:t>
      </w:r>
    </w:p>
    <w:p w:rsidR="0019056D" w:rsidRPr="0019056D" w:rsidRDefault="0019056D" w:rsidP="0019056D">
      <w:pPr>
        <w:numPr>
          <w:ilvl w:val="0"/>
          <w:numId w:val="10"/>
        </w:numPr>
        <w:tabs>
          <w:tab w:val="left" w:pos="8280"/>
        </w:tabs>
        <w:autoSpaceDE w:val="0"/>
        <w:autoSpaceDN w:val="0"/>
        <w:adjustRightInd w:val="0"/>
        <w:spacing w:after="0" w:line="420" w:lineRule="atLeast"/>
        <w:ind w:left="360"/>
        <w:contextualSpacing/>
        <w:jc w:val="both"/>
        <w:rPr>
          <w:rFonts w:eastAsiaTheme="minorEastAsia" w:cs="Times New Roman"/>
          <w:b/>
          <w:sz w:val="26"/>
          <w:szCs w:val="26"/>
          <w:lang w:val="pt-BR"/>
        </w:rPr>
      </w:pPr>
      <w:r w:rsidRPr="0019056D">
        <w:rPr>
          <w:rFonts w:eastAsiaTheme="minorEastAsia" w:cs="Times New Roman"/>
          <w:b/>
          <w:sz w:val="26"/>
          <w:szCs w:val="26"/>
          <w:lang w:val="pt-BR"/>
        </w:rPr>
        <w:t>KTTT tác động CSHT</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 xml:space="preserve">+ </w:t>
      </w:r>
      <w:r w:rsidRPr="0019056D">
        <w:rPr>
          <w:rFonts w:eastAsiaTheme="minorEastAsia" w:cs="Times New Roman"/>
          <w:sz w:val="26"/>
          <w:szCs w:val="26"/>
          <w:u w:val="single"/>
          <w:lang w:val="pt-BR"/>
        </w:rPr>
        <w:t>Kiến trúc thượng tầng tác động trở lại, bảo vệ cơ sở hạ tầng đã sinh ra nó</w:t>
      </w:r>
      <w:r w:rsidRPr="0019056D">
        <w:rPr>
          <w:rFonts w:eastAsiaTheme="minorEastAsia" w:cs="Times New Roman"/>
          <w:sz w:val="26"/>
          <w:szCs w:val="26"/>
          <w:lang w:val="pt-BR"/>
        </w:rPr>
        <w:t>.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19056D" w:rsidRPr="0019056D" w:rsidRDefault="0019056D" w:rsidP="0019056D">
      <w:pPr>
        <w:tabs>
          <w:tab w:val="left" w:pos="8280"/>
        </w:tabs>
        <w:autoSpaceDE w:val="0"/>
        <w:autoSpaceDN w:val="0"/>
        <w:adjustRightInd w:val="0"/>
        <w:spacing w:after="0" w:line="420" w:lineRule="atLeast"/>
        <w:ind w:firstLine="720"/>
        <w:jc w:val="both"/>
        <w:rPr>
          <w:rFonts w:eastAsiaTheme="minorEastAsia" w:cs="Times New Roman"/>
          <w:sz w:val="26"/>
          <w:szCs w:val="26"/>
          <w:lang w:val="pt-BR"/>
        </w:rPr>
      </w:pPr>
      <w:r w:rsidRPr="0019056D">
        <w:rPr>
          <w:rFonts w:eastAsiaTheme="minorEastAsia"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19056D" w:rsidRPr="00C02A52" w:rsidRDefault="0019056D" w:rsidP="0019056D">
      <w:pPr>
        <w:tabs>
          <w:tab w:val="left" w:pos="8280"/>
        </w:tabs>
        <w:autoSpaceDE w:val="0"/>
        <w:autoSpaceDN w:val="0"/>
        <w:adjustRightInd w:val="0"/>
        <w:spacing w:after="0" w:line="420" w:lineRule="atLeast"/>
        <w:ind w:firstLine="720"/>
        <w:jc w:val="both"/>
        <w:rPr>
          <w:rFonts w:cs="Times New Roman"/>
          <w:sz w:val="26"/>
          <w:szCs w:val="26"/>
          <w:lang w:val="pt-BR"/>
        </w:rPr>
      </w:pPr>
      <w:r w:rsidRPr="0019056D">
        <w:rPr>
          <w:rFonts w:eastAsiaTheme="minorEastAsia" w:cs="Times New Roman"/>
          <w:i/>
          <w:sz w:val="26"/>
          <w:szCs w:val="26"/>
          <w:lang w:val="pt-BR"/>
        </w:rPr>
        <w:t>+ Ý nghĩa của vấn đề:</w:t>
      </w:r>
      <w:r w:rsidRPr="0019056D">
        <w:rPr>
          <w:rFonts w:eastAsiaTheme="minorEastAsia"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w:t>
      </w:r>
    </w:p>
    <w:sectPr w:rsidR="0019056D" w:rsidRPr="00C02A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531" w:rsidRDefault="00907531" w:rsidP="00A06BB6">
      <w:pPr>
        <w:spacing w:after="0" w:line="240" w:lineRule="auto"/>
      </w:pPr>
      <w:r>
        <w:separator/>
      </w:r>
    </w:p>
  </w:endnote>
  <w:endnote w:type="continuationSeparator" w:id="0">
    <w:p w:rsidR="00907531" w:rsidRDefault="00907531" w:rsidP="00A06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531" w:rsidRDefault="00907531" w:rsidP="00A06BB6">
      <w:pPr>
        <w:spacing w:after="0" w:line="240" w:lineRule="auto"/>
      </w:pPr>
      <w:r>
        <w:separator/>
      </w:r>
    </w:p>
  </w:footnote>
  <w:footnote w:type="continuationSeparator" w:id="0">
    <w:p w:rsidR="00907531" w:rsidRDefault="00907531" w:rsidP="00A06B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0.9pt;height:10.9pt" o:bullet="t">
        <v:imagedata r:id="rId1" o:title="msoBD2E"/>
      </v:shape>
    </w:pict>
  </w:numPicBullet>
  <w:abstractNum w:abstractNumId="0" w15:restartNumberingAfterBreak="0">
    <w:nsid w:val="00CE0FE4"/>
    <w:multiLevelType w:val="hybridMultilevel"/>
    <w:tmpl w:val="B8D8D4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8C798A"/>
    <w:multiLevelType w:val="hybridMultilevel"/>
    <w:tmpl w:val="CC06AF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333ECA"/>
    <w:multiLevelType w:val="hybridMultilevel"/>
    <w:tmpl w:val="1C322E8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6C2C1F"/>
    <w:multiLevelType w:val="hybridMultilevel"/>
    <w:tmpl w:val="C2908C5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30B42D50"/>
    <w:multiLevelType w:val="hybridMultilevel"/>
    <w:tmpl w:val="E9E803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4841247"/>
    <w:multiLevelType w:val="hybridMultilevel"/>
    <w:tmpl w:val="AE0A60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25403D"/>
    <w:multiLevelType w:val="hybridMultilevel"/>
    <w:tmpl w:val="62E0A0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033C11"/>
    <w:multiLevelType w:val="hybridMultilevel"/>
    <w:tmpl w:val="FEDE4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C705D25"/>
    <w:multiLevelType w:val="hybridMultilevel"/>
    <w:tmpl w:val="D25482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421577B"/>
    <w:multiLevelType w:val="hybridMultilevel"/>
    <w:tmpl w:val="8B02314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1"/>
  </w:num>
  <w:num w:numId="4">
    <w:abstractNumId w:val="7"/>
  </w:num>
  <w:num w:numId="5">
    <w:abstractNumId w:val="0"/>
  </w:num>
  <w:num w:numId="6">
    <w:abstractNumId w:val="2"/>
  </w:num>
  <w:num w:numId="7">
    <w:abstractNumId w:val="3"/>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BB6"/>
    <w:rsid w:val="0019056D"/>
    <w:rsid w:val="001B41DC"/>
    <w:rsid w:val="00454E53"/>
    <w:rsid w:val="00577CFD"/>
    <w:rsid w:val="006C5B9D"/>
    <w:rsid w:val="00907531"/>
    <w:rsid w:val="009C73C7"/>
    <w:rsid w:val="00A06BB6"/>
    <w:rsid w:val="00A60C7B"/>
    <w:rsid w:val="00A80633"/>
    <w:rsid w:val="00B44C36"/>
    <w:rsid w:val="00C60CC8"/>
    <w:rsid w:val="00C962DB"/>
    <w:rsid w:val="00DA1B47"/>
    <w:rsid w:val="00F20BC8"/>
    <w:rsid w:val="00F639A6"/>
    <w:rsid w:val="00FE2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F28D0-975D-4355-937D-2C03A933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BB6"/>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A06BB6"/>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A06BB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06BB6"/>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BB6"/>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A06BB6"/>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A06BB6"/>
    <w:rPr>
      <w:rFonts w:asciiTheme="majorHAnsi" w:eastAsiaTheme="majorEastAsia" w:hAnsiTheme="majorHAnsi" w:cstheme="majorBidi"/>
      <w:b/>
      <w:bCs/>
      <w:color w:val="5B9BD5" w:themeColor="accent1"/>
    </w:rPr>
  </w:style>
  <w:style w:type="paragraph" w:styleId="BodyTextIndent2">
    <w:name w:val="Body Text Indent 2"/>
    <w:basedOn w:val="Normal"/>
    <w:link w:val="BodyTextIndent2Char"/>
    <w:uiPriority w:val="99"/>
    <w:rsid w:val="00A06BB6"/>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A06BB6"/>
    <w:rPr>
      <w:rFonts w:ascii=".VnTime" w:eastAsia="Times New Roman" w:hAnsi=".VnTime" w:cs="Times New Roman"/>
      <w:sz w:val="26"/>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A06BB6"/>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A06BB6"/>
    <w:pPr>
      <w:spacing w:after="0" w:line="240" w:lineRule="auto"/>
    </w:pPr>
    <w:rPr>
      <w:rFonts w:asciiTheme="minorHAnsi" w:eastAsiaTheme="minorEastAsia" w:hAnsiTheme="minorHAnsi"/>
      <w:sz w:val="22"/>
    </w:rPr>
  </w:style>
  <w:style w:type="character" w:customStyle="1" w:styleId="FootnoteTextChar1">
    <w:name w:val="Footnote Text Char1"/>
    <w:basedOn w:val="DefaultParagraphFont"/>
    <w:uiPriority w:val="99"/>
    <w:semiHidden/>
    <w:rsid w:val="00A06BB6"/>
    <w:rPr>
      <w:rFonts w:ascii="Times New Roman" w:hAnsi="Times New Roman"/>
      <w:sz w:val="20"/>
      <w:szCs w:val="20"/>
    </w:rPr>
  </w:style>
  <w:style w:type="character" w:styleId="FootnoteReference">
    <w:name w:val="footnote reference"/>
    <w:aliases w:val="Footnote"/>
    <w:basedOn w:val="DefaultParagraphFont"/>
    <w:uiPriority w:val="99"/>
    <w:unhideWhenUsed/>
    <w:rsid w:val="00A06BB6"/>
    <w:rPr>
      <w:vertAlign w:val="superscript"/>
    </w:rPr>
  </w:style>
  <w:style w:type="paragraph" w:customStyle="1" w:styleId="NormalTimesNewRoman">
    <w:name w:val="Normal + Times New Roman"/>
    <w:aliases w:val="13 pt,Justified,First line:  0.5&quot;"/>
    <w:basedOn w:val="NormalWeb"/>
    <w:uiPriority w:val="99"/>
    <w:semiHidden/>
    <w:rsid w:val="00A06BB6"/>
    <w:pPr>
      <w:spacing w:after="0" w:line="240" w:lineRule="auto"/>
      <w:ind w:firstLine="720"/>
    </w:pPr>
    <w:rPr>
      <w:rFonts w:eastAsia="Times New Roman"/>
      <w:sz w:val="26"/>
      <w:szCs w:val="26"/>
    </w:rPr>
  </w:style>
  <w:style w:type="paragraph" w:styleId="NormalWeb">
    <w:name w:val="Normal (Web)"/>
    <w:basedOn w:val="Normal"/>
    <w:uiPriority w:val="99"/>
    <w:semiHidden/>
    <w:unhideWhenUsed/>
    <w:rsid w:val="00A06BB6"/>
    <w:rPr>
      <w:rFonts w:cs="Times New Roman"/>
      <w:sz w:val="24"/>
      <w:szCs w:val="24"/>
    </w:rPr>
  </w:style>
  <w:style w:type="paragraph" w:styleId="ListParagraph">
    <w:name w:val="List Paragraph"/>
    <w:basedOn w:val="Normal"/>
    <w:uiPriority w:val="34"/>
    <w:qFormat/>
    <w:rsid w:val="00FE2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9</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2019-11-16T04:14:00Z</dcterms:created>
  <dcterms:modified xsi:type="dcterms:W3CDTF">2019-11-16T05:59:00Z</dcterms:modified>
</cp:coreProperties>
</file>